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ayout w:type="fixed"/>
        <w:tblLook w:val="0000" w:firstRow="0" w:lastRow="0" w:firstColumn="0" w:lastColumn="0" w:noHBand="0" w:noVBand="0"/>
      </w:tblPr>
      <w:tblGrid>
        <w:gridCol w:w="250"/>
        <w:gridCol w:w="262"/>
        <w:gridCol w:w="9094"/>
      </w:tblGrid>
      <w:tr w:rsidR="00756852" w:rsidRPr="00C8436A" w:rsidTr="004B773A">
        <w:tc>
          <w:tcPr>
            <w:tcW w:w="250" w:type="dxa"/>
            <w:shd w:val="clear" w:color="auto" w:fill="auto"/>
          </w:tcPr>
          <w:p w:rsidR="00756852" w:rsidRPr="00C8436A" w:rsidRDefault="00756852" w:rsidP="0080479F">
            <w:pPr>
              <w:pStyle w:val="Header"/>
              <w:jc w:val="both"/>
              <w:rPr>
                <w:rFonts w:asciiTheme="minorHAnsi" w:hAnsiTheme="minorHAnsi" w:cstheme="minorHAnsi"/>
                <w:color w:val="4A442A"/>
                <w:sz w:val="20"/>
                <w:szCs w:val="20"/>
              </w:rPr>
            </w:pPr>
          </w:p>
        </w:tc>
        <w:tc>
          <w:tcPr>
            <w:tcW w:w="262" w:type="dxa"/>
            <w:shd w:val="clear" w:color="auto" w:fill="auto"/>
          </w:tcPr>
          <w:p w:rsidR="00756852" w:rsidRPr="00C8436A" w:rsidRDefault="00756852" w:rsidP="0080479F">
            <w:pPr>
              <w:pStyle w:val="Header"/>
              <w:snapToGrid w:val="0"/>
              <w:jc w:val="right"/>
              <w:rPr>
                <w:rFonts w:asciiTheme="minorHAnsi" w:hAnsiTheme="minorHAnsi" w:cstheme="minorHAnsi"/>
                <w:color w:val="4A442A"/>
                <w:sz w:val="20"/>
                <w:szCs w:val="20"/>
              </w:rPr>
            </w:pPr>
          </w:p>
          <w:p w:rsidR="00756852" w:rsidRPr="00C8436A" w:rsidRDefault="00756852" w:rsidP="0080479F">
            <w:pPr>
              <w:spacing w:line="240" w:lineRule="auto"/>
              <w:rPr>
                <w:rFonts w:cstheme="minorHAnsi"/>
              </w:rPr>
            </w:pPr>
          </w:p>
          <w:p w:rsidR="00756852" w:rsidRPr="00C8436A" w:rsidRDefault="00756852" w:rsidP="0080479F">
            <w:pPr>
              <w:spacing w:line="240" w:lineRule="auto"/>
              <w:rPr>
                <w:rFonts w:cstheme="minorHAnsi"/>
              </w:rPr>
            </w:pPr>
          </w:p>
          <w:p w:rsidR="00756852" w:rsidRPr="00C8436A" w:rsidRDefault="00756852" w:rsidP="0080479F">
            <w:pPr>
              <w:spacing w:line="240" w:lineRule="auto"/>
              <w:jc w:val="right"/>
              <w:rPr>
                <w:rFonts w:cstheme="minorHAnsi"/>
              </w:rPr>
            </w:pPr>
          </w:p>
          <w:p w:rsidR="00756852" w:rsidRPr="00C8436A" w:rsidRDefault="00756852" w:rsidP="0080479F">
            <w:pPr>
              <w:spacing w:line="240" w:lineRule="auto"/>
              <w:rPr>
                <w:rFonts w:cstheme="minorHAnsi"/>
              </w:rPr>
            </w:pPr>
          </w:p>
        </w:tc>
        <w:tc>
          <w:tcPr>
            <w:tcW w:w="9094" w:type="dxa"/>
            <w:shd w:val="clear" w:color="auto" w:fill="auto"/>
          </w:tcPr>
          <w:p w:rsidR="00E17685" w:rsidRPr="00C8436A" w:rsidRDefault="00E17685" w:rsidP="0012590A">
            <w:pPr>
              <w:pStyle w:val="Header"/>
              <w:suppressLineNumbers/>
              <w:tabs>
                <w:tab w:val="clear" w:pos="4320"/>
                <w:tab w:val="center" w:pos="3803"/>
              </w:tabs>
              <w:ind w:right="441"/>
              <w:rPr>
                <w:rFonts w:asciiTheme="minorHAnsi" w:eastAsia="Cambria" w:hAnsiTheme="minorHAnsi" w:cstheme="minorHAnsi"/>
                <w:color w:val="4A442A"/>
                <w:sz w:val="28"/>
                <w:szCs w:val="32"/>
              </w:rPr>
            </w:pPr>
          </w:p>
          <w:p w:rsidR="00756852" w:rsidRPr="00D51378" w:rsidRDefault="00E35353" w:rsidP="004B773A">
            <w:pPr>
              <w:pStyle w:val="Header"/>
              <w:suppressLineNumbers/>
              <w:tabs>
                <w:tab w:val="clear" w:pos="4320"/>
                <w:tab w:val="center" w:pos="3803"/>
              </w:tabs>
              <w:ind w:left="720" w:right="441"/>
              <w:jc w:val="center"/>
              <w:rPr>
                <w:rFonts w:asciiTheme="minorHAnsi" w:eastAsia="Cambria" w:hAnsiTheme="minorHAnsi" w:cstheme="minorHAnsi"/>
                <w:sz w:val="28"/>
                <w:szCs w:val="32"/>
              </w:rPr>
            </w:pPr>
            <w:r w:rsidRPr="00D51378">
              <w:rPr>
                <w:rFonts w:asciiTheme="minorHAnsi" w:eastAsia="Cambria" w:hAnsiTheme="minorHAnsi" w:cstheme="minorHAnsi"/>
                <w:sz w:val="28"/>
                <w:szCs w:val="32"/>
              </w:rPr>
              <w:t>ANNEXE</w:t>
            </w:r>
            <w:r w:rsidR="00756852" w:rsidRPr="00D51378">
              <w:rPr>
                <w:rFonts w:asciiTheme="minorHAnsi" w:eastAsia="Cambria" w:hAnsiTheme="minorHAnsi" w:cstheme="minorHAnsi"/>
                <w:sz w:val="28"/>
                <w:szCs w:val="32"/>
              </w:rPr>
              <w:t xml:space="preserve"> A</w:t>
            </w:r>
          </w:p>
          <w:p w:rsidR="00E17685" w:rsidRPr="00D51378" w:rsidRDefault="00E17685" w:rsidP="00E35353">
            <w:pPr>
              <w:pStyle w:val="Header"/>
              <w:suppressLineNumbers/>
              <w:tabs>
                <w:tab w:val="clear" w:pos="4320"/>
                <w:tab w:val="center" w:pos="3803"/>
              </w:tabs>
              <w:ind w:left="720" w:right="441"/>
              <w:jc w:val="center"/>
              <w:rPr>
                <w:rFonts w:asciiTheme="minorHAnsi" w:eastAsia="Cambria" w:hAnsiTheme="minorHAnsi" w:cstheme="minorHAnsi"/>
                <w:sz w:val="28"/>
                <w:szCs w:val="32"/>
              </w:rPr>
            </w:pPr>
          </w:p>
          <w:p w:rsidR="00756852" w:rsidRPr="00D51378" w:rsidRDefault="00E35353" w:rsidP="00E35353">
            <w:pPr>
              <w:pStyle w:val="Header"/>
              <w:suppressLineNumbers/>
              <w:tabs>
                <w:tab w:val="clear" w:pos="4320"/>
                <w:tab w:val="center" w:pos="3803"/>
              </w:tabs>
              <w:ind w:right="441"/>
              <w:jc w:val="center"/>
              <w:rPr>
                <w:rFonts w:asciiTheme="minorHAnsi" w:eastAsia="Cambria" w:hAnsiTheme="minorHAnsi" w:cstheme="minorHAnsi"/>
                <w:sz w:val="28"/>
                <w:szCs w:val="32"/>
              </w:rPr>
            </w:pPr>
            <w:r w:rsidRPr="00D51378">
              <w:rPr>
                <w:rFonts w:asciiTheme="minorHAnsi" w:eastAsia="Cambria" w:hAnsiTheme="minorHAnsi" w:cstheme="minorHAnsi"/>
                <w:sz w:val="28"/>
                <w:szCs w:val="32"/>
              </w:rPr>
              <w:t>FICHE TECHNIQUE</w:t>
            </w:r>
          </w:p>
          <w:p w:rsidR="00756852" w:rsidRPr="00C8436A" w:rsidRDefault="00E35353" w:rsidP="00C8436A">
            <w:pPr>
              <w:pStyle w:val="Header"/>
              <w:suppressLineNumbers/>
              <w:tabs>
                <w:tab w:val="clear" w:pos="4320"/>
                <w:tab w:val="center" w:pos="3803"/>
              </w:tabs>
              <w:ind w:left="720" w:right="441"/>
              <w:jc w:val="center"/>
              <w:rPr>
                <w:rFonts w:asciiTheme="minorHAnsi" w:eastAsia="Cambria" w:hAnsiTheme="minorHAnsi" w:cstheme="minorHAnsi"/>
                <w:i/>
                <w:color w:val="4A442A"/>
                <w:sz w:val="28"/>
                <w:szCs w:val="32"/>
              </w:rPr>
            </w:pPr>
            <w:r w:rsidRPr="00D51378">
              <w:rPr>
                <w:rFonts w:asciiTheme="minorHAnsi" w:eastAsia="Cambria" w:hAnsiTheme="minorHAnsi" w:cstheme="minorHAnsi"/>
                <w:i/>
                <w:sz w:val="28"/>
                <w:szCs w:val="32"/>
              </w:rPr>
              <w:t>Témoins de l’Histoire, porteurs de mémoire</w:t>
            </w:r>
          </w:p>
        </w:tc>
      </w:tr>
    </w:tbl>
    <w:p w:rsidR="00E17685" w:rsidRPr="00C8436A" w:rsidRDefault="00E17685" w:rsidP="00F73C81">
      <w:pPr>
        <w:pStyle w:val="NoSpacing"/>
        <w:jc w:val="both"/>
        <w:rPr>
          <w:rFonts w:cstheme="minorHAnsi"/>
          <w:b/>
          <w:lang w:val="fr-CA"/>
        </w:rPr>
        <w:sectPr w:rsidR="00E17685" w:rsidRPr="00C8436A">
          <w:pgSz w:w="12240" w:h="15840"/>
          <w:pgMar w:top="1440" w:right="1440" w:bottom="1440" w:left="1440" w:header="720" w:footer="720" w:gutter="0"/>
          <w:cols w:space="720"/>
          <w:docGrid w:linePitch="360"/>
        </w:sectPr>
      </w:pPr>
    </w:p>
    <w:p w:rsidR="0012590A" w:rsidRPr="00C8436A" w:rsidRDefault="0012590A" w:rsidP="0012590A">
      <w:pPr>
        <w:rPr>
          <w:rFonts w:cstheme="minorHAnsi"/>
        </w:rPr>
      </w:pPr>
      <w:r w:rsidRPr="00C8436A">
        <w:rPr>
          <w:rFonts w:cstheme="minorHAnsi"/>
          <w:b/>
          <w:bCs/>
          <w:smallCaps/>
        </w:rPr>
        <w:t>Public cible</w:t>
      </w:r>
      <w:bookmarkStart w:id="0" w:name="_GoBack"/>
      <w:bookmarkEnd w:id="0"/>
    </w:p>
    <w:p w:rsidR="0012590A" w:rsidRPr="00C8436A" w:rsidRDefault="0012590A" w:rsidP="0012590A">
      <w:pPr>
        <w:pStyle w:val="ListParagraph1"/>
        <w:numPr>
          <w:ilvl w:val="0"/>
          <w:numId w:val="15"/>
        </w:numPr>
        <w:rPr>
          <w:rFonts w:asciiTheme="minorHAnsi" w:hAnsiTheme="minorHAnsi" w:cstheme="minorHAnsi"/>
        </w:rPr>
      </w:pPr>
      <w:r w:rsidRPr="00C8436A">
        <w:rPr>
          <w:rFonts w:asciiTheme="minorHAnsi" w:hAnsiTheme="minorHAnsi" w:cstheme="minorHAnsi"/>
        </w:rPr>
        <w:t>Grand public</w:t>
      </w:r>
    </w:p>
    <w:p w:rsidR="0012590A" w:rsidRPr="00C8436A" w:rsidRDefault="0012590A" w:rsidP="0012590A">
      <w:pPr>
        <w:pStyle w:val="ListParagraph1"/>
        <w:numPr>
          <w:ilvl w:val="0"/>
          <w:numId w:val="15"/>
        </w:numPr>
        <w:rPr>
          <w:rFonts w:asciiTheme="minorHAnsi" w:hAnsiTheme="minorHAnsi" w:cstheme="minorHAnsi"/>
        </w:rPr>
      </w:pPr>
      <w:r w:rsidRPr="00C8436A">
        <w:rPr>
          <w:rFonts w:asciiTheme="minorHAnsi" w:hAnsiTheme="minorHAnsi" w:cstheme="minorHAnsi"/>
        </w:rPr>
        <w:t>Publics scolaires à partir de la 6</w:t>
      </w:r>
      <w:r w:rsidRPr="00C8436A">
        <w:rPr>
          <w:rFonts w:asciiTheme="minorHAnsi" w:hAnsiTheme="minorHAnsi" w:cstheme="minorHAnsi"/>
          <w:vertAlign w:val="superscript"/>
        </w:rPr>
        <w:t xml:space="preserve">e </w:t>
      </w:r>
      <w:r w:rsidRPr="00C8436A">
        <w:rPr>
          <w:rFonts w:asciiTheme="minorHAnsi" w:hAnsiTheme="minorHAnsi" w:cstheme="minorHAnsi"/>
        </w:rPr>
        <w:t>année (11 ans et plus)</w:t>
      </w:r>
    </w:p>
    <w:p w:rsidR="0012590A" w:rsidRPr="00C8436A" w:rsidRDefault="0012590A" w:rsidP="0012590A">
      <w:pPr>
        <w:rPr>
          <w:rFonts w:cstheme="minorHAnsi"/>
          <w:b/>
          <w:bCs/>
          <w:smallCaps/>
        </w:rPr>
      </w:pPr>
    </w:p>
    <w:p w:rsidR="0012590A" w:rsidRPr="00C8436A" w:rsidRDefault="0012590A" w:rsidP="0012590A">
      <w:pPr>
        <w:rPr>
          <w:rFonts w:cstheme="minorHAnsi"/>
        </w:rPr>
      </w:pPr>
      <w:r w:rsidRPr="00C8436A">
        <w:rPr>
          <w:rFonts w:cstheme="minorHAnsi"/>
          <w:b/>
          <w:bCs/>
          <w:smallCaps/>
        </w:rPr>
        <w:t>Langues</w:t>
      </w:r>
    </w:p>
    <w:p w:rsidR="0012590A" w:rsidRPr="00C8436A" w:rsidRDefault="0012590A" w:rsidP="0012590A">
      <w:pPr>
        <w:pStyle w:val="ListParagraph1"/>
        <w:numPr>
          <w:ilvl w:val="0"/>
          <w:numId w:val="15"/>
        </w:numPr>
        <w:rPr>
          <w:rFonts w:asciiTheme="minorHAnsi" w:hAnsiTheme="minorHAnsi" w:cstheme="minorHAnsi"/>
        </w:rPr>
      </w:pPr>
      <w:r w:rsidRPr="00C8436A">
        <w:rPr>
          <w:rFonts w:asciiTheme="minorHAnsi" w:hAnsiTheme="minorHAnsi" w:cstheme="minorHAnsi"/>
        </w:rPr>
        <w:t>Français</w:t>
      </w:r>
    </w:p>
    <w:p w:rsidR="0012590A" w:rsidRPr="00C8436A" w:rsidRDefault="00C8436A" w:rsidP="0012590A">
      <w:pPr>
        <w:pStyle w:val="ListParagraph1"/>
        <w:numPr>
          <w:ilvl w:val="0"/>
          <w:numId w:val="15"/>
        </w:numPr>
        <w:rPr>
          <w:rFonts w:asciiTheme="minorHAnsi" w:hAnsiTheme="minorHAnsi" w:cstheme="minorHAnsi"/>
        </w:rPr>
        <w:sectPr w:rsidR="0012590A" w:rsidRPr="00C8436A">
          <w:type w:val="continuous"/>
          <w:pgSz w:w="12240" w:h="15840"/>
          <w:pgMar w:top="1440" w:right="1440" w:bottom="1440" w:left="1440" w:header="720" w:footer="720" w:gutter="0"/>
          <w:cols w:space="720"/>
          <w:docGrid w:linePitch="360" w:charSpace="2047"/>
        </w:sectPr>
      </w:pPr>
      <w:r>
        <w:rPr>
          <w:rFonts w:asciiTheme="minorHAnsi" w:hAnsiTheme="minorHAnsi" w:cstheme="minorHAnsi"/>
        </w:rPr>
        <w:t>Anglais</w:t>
      </w:r>
    </w:p>
    <w:p w:rsidR="00C8436A" w:rsidRDefault="00C8436A" w:rsidP="0012590A">
      <w:pPr>
        <w:rPr>
          <w:rFonts w:cstheme="minorHAnsi"/>
          <w:b/>
          <w:bCs/>
          <w:smallCaps/>
        </w:rPr>
      </w:pPr>
    </w:p>
    <w:p w:rsidR="0012590A" w:rsidRPr="00C8436A" w:rsidRDefault="0012590A" w:rsidP="0012590A">
      <w:pPr>
        <w:rPr>
          <w:rFonts w:cstheme="minorHAnsi"/>
          <w:lang w:val="fr-CA"/>
        </w:rPr>
      </w:pPr>
      <w:r w:rsidRPr="00C8436A">
        <w:rPr>
          <w:rFonts w:cstheme="minorHAnsi"/>
          <w:b/>
          <w:bCs/>
          <w:smallCaps/>
          <w:lang w:val="fr-CA"/>
        </w:rPr>
        <w:t xml:space="preserve">Superficie requise (incluant l’espace de circulation) </w:t>
      </w:r>
    </w:p>
    <w:p w:rsidR="0012590A" w:rsidRPr="00C8436A" w:rsidRDefault="0012590A" w:rsidP="0012590A">
      <w:pPr>
        <w:pStyle w:val="ListParagraph1"/>
        <w:numPr>
          <w:ilvl w:val="0"/>
          <w:numId w:val="15"/>
        </w:numPr>
        <w:rPr>
          <w:rFonts w:asciiTheme="minorHAnsi" w:hAnsiTheme="minorHAnsi" w:cstheme="minorHAnsi"/>
        </w:rPr>
      </w:pPr>
      <w:r w:rsidRPr="00C8436A">
        <w:rPr>
          <w:rFonts w:asciiTheme="minorHAnsi" w:hAnsiTheme="minorHAnsi" w:cstheme="minorHAnsi"/>
        </w:rPr>
        <w:t>Deux configurations d’exposition possibles (voir annexe) :</w:t>
      </w:r>
    </w:p>
    <w:p w:rsidR="00813EB5" w:rsidRPr="00C8436A" w:rsidRDefault="0012590A" w:rsidP="00F73C81">
      <w:pPr>
        <w:pStyle w:val="NoSpacing"/>
        <w:numPr>
          <w:ilvl w:val="1"/>
          <w:numId w:val="15"/>
        </w:numPr>
        <w:jc w:val="both"/>
        <w:rPr>
          <w:rFonts w:cstheme="minorHAnsi"/>
          <w:sz w:val="20"/>
          <w:lang w:val="fr-CA"/>
        </w:rPr>
      </w:pPr>
      <w:r w:rsidRPr="00C8436A">
        <w:rPr>
          <w:rFonts w:cstheme="minorHAnsi"/>
          <w:sz w:val="20"/>
          <w:lang w:val="fr-CA"/>
        </w:rPr>
        <w:t>Deux ligne</w:t>
      </w:r>
      <w:r w:rsidR="00AA1FF7" w:rsidRPr="00C8436A">
        <w:rPr>
          <w:rFonts w:cstheme="minorHAnsi"/>
          <w:sz w:val="20"/>
          <w:lang w:val="fr-CA"/>
        </w:rPr>
        <w:t xml:space="preserve">s </w:t>
      </w:r>
      <w:r w:rsidR="00813EB5" w:rsidRPr="00C8436A">
        <w:rPr>
          <w:rFonts w:cstheme="minorHAnsi"/>
          <w:sz w:val="20"/>
          <w:lang w:val="fr-CA"/>
        </w:rPr>
        <w:t xml:space="preserve">Zig Zag: </w:t>
      </w:r>
      <w:r w:rsidRPr="00C8436A">
        <w:rPr>
          <w:rFonts w:cstheme="minorHAnsi"/>
          <w:sz w:val="20"/>
          <w:lang w:val="fr-CA"/>
        </w:rPr>
        <w:t>270 pi</w:t>
      </w:r>
      <w:r w:rsidRPr="00C8436A">
        <w:rPr>
          <w:rFonts w:cstheme="minorHAnsi"/>
          <w:sz w:val="20"/>
          <w:vertAlign w:val="superscript"/>
          <w:lang w:val="fr-CA"/>
        </w:rPr>
        <w:t>2</w:t>
      </w:r>
      <w:r w:rsidR="00043163" w:rsidRPr="00C8436A">
        <w:rPr>
          <w:rFonts w:cstheme="minorHAnsi"/>
          <w:sz w:val="20"/>
          <w:lang w:val="fr-CA"/>
        </w:rPr>
        <w:t xml:space="preserve"> (25</w:t>
      </w:r>
      <w:r w:rsidR="00813EB5" w:rsidRPr="00C8436A">
        <w:rPr>
          <w:rFonts w:cstheme="minorHAnsi"/>
          <w:sz w:val="20"/>
          <w:lang w:val="fr-CA"/>
        </w:rPr>
        <w:t xml:space="preserve"> </w:t>
      </w:r>
      <w:r w:rsidRPr="00C8436A">
        <w:rPr>
          <w:rFonts w:cstheme="minorHAnsi"/>
          <w:sz w:val="20"/>
          <w:lang w:val="fr-CA"/>
        </w:rPr>
        <w:t>m</w:t>
      </w:r>
      <w:r w:rsidRPr="00C8436A">
        <w:rPr>
          <w:rFonts w:cstheme="minorHAnsi"/>
          <w:sz w:val="20"/>
          <w:vertAlign w:val="superscript"/>
          <w:lang w:val="fr-CA"/>
        </w:rPr>
        <w:t>2</w:t>
      </w:r>
      <w:r w:rsidR="00813EB5" w:rsidRPr="00C8436A">
        <w:rPr>
          <w:rFonts w:cstheme="minorHAnsi"/>
          <w:sz w:val="20"/>
          <w:lang w:val="fr-CA"/>
        </w:rPr>
        <w:t>)</w:t>
      </w:r>
    </w:p>
    <w:p w:rsidR="00813EB5" w:rsidRPr="00C8436A" w:rsidRDefault="00813EB5" w:rsidP="00F73C81">
      <w:pPr>
        <w:pStyle w:val="NoSpacing"/>
        <w:numPr>
          <w:ilvl w:val="1"/>
          <w:numId w:val="15"/>
        </w:numPr>
        <w:jc w:val="both"/>
        <w:rPr>
          <w:rFonts w:cstheme="minorHAnsi"/>
          <w:sz w:val="20"/>
        </w:rPr>
      </w:pPr>
      <w:r w:rsidRPr="00C8436A">
        <w:rPr>
          <w:rFonts w:cstheme="minorHAnsi"/>
          <w:sz w:val="20"/>
        </w:rPr>
        <w:t>Star</w:t>
      </w:r>
      <w:r w:rsidR="00AA1FF7" w:rsidRPr="00C8436A">
        <w:rPr>
          <w:rFonts w:cstheme="minorHAnsi"/>
          <w:sz w:val="20"/>
        </w:rPr>
        <w:t>/circle</w:t>
      </w:r>
      <w:r w:rsidRPr="00C8436A">
        <w:rPr>
          <w:rFonts w:cstheme="minorHAnsi"/>
          <w:sz w:val="20"/>
        </w:rPr>
        <w:t xml:space="preserve">: </w:t>
      </w:r>
      <w:r w:rsidR="001F6DE9" w:rsidRPr="00C8436A">
        <w:rPr>
          <w:rFonts w:cstheme="minorHAnsi"/>
          <w:sz w:val="20"/>
        </w:rPr>
        <w:t xml:space="preserve">248 </w:t>
      </w:r>
      <w:r w:rsidR="0012590A" w:rsidRPr="00C8436A">
        <w:rPr>
          <w:rFonts w:cstheme="minorHAnsi"/>
          <w:sz w:val="20"/>
          <w:lang w:val="en-CA"/>
        </w:rPr>
        <w:t>pi</w:t>
      </w:r>
      <w:r w:rsidR="0012590A" w:rsidRPr="00C8436A">
        <w:rPr>
          <w:rFonts w:cstheme="minorHAnsi"/>
          <w:sz w:val="20"/>
          <w:vertAlign w:val="superscript"/>
          <w:lang w:val="en-CA"/>
        </w:rPr>
        <w:t>2</w:t>
      </w:r>
      <w:r w:rsidR="0012590A" w:rsidRPr="00C8436A">
        <w:rPr>
          <w:rFonts w:cstheme="minorHAnsi"/>
          <w:sz w:val="20"/>
        </w:rPr>
        <w:t xml:space="preserve"> </w:t>
      </w:r>
      <w:r w:rsidR="001F6DE9" w:rsidRPr="00C8436A">
        <w:rPr>
          <w:rFonts w:cstheme="minorHAnsi"/>
          <w:sz w:val="20"/>
        </w:rPr>
        <w:t>(23</w:t>
      </w:r>
      <w:r w:rsidRPr="00C8436A">
        <w:rPr>
          <w:rFonts w:cstheme="minorHAnsi"/>
          <w:sz w:val="20"/>
        </w:rPr>
        <w:t xml:space="preserve"> </w:t>
      </w:r>
      <w:r w:rsidR="0012590A" w:rsidRPr="00C8436A">
        <w:rPr>
          <w:rFonts w:cstheme="minorHAnsi"/>
          <w:sz w:val="20"/>
          <w:lang w:val="fr-CA"/>
        </w:rPr>
        <w:t>m</w:t>
      </w:r>
      <w:r w:rsidR="0012590A" w:rsidRPr="00C8436A">
        <w:rPr>
          <w:rFonts w:cstheme="minorHAnsi"/>
          <w:sz w:val="20"/>
          <w:vertAlign w:val="superscript"/>
          <w:lang w:val="fr-CA"/>
        </w:rPr>
        <w:t>2</w:t>
      </w:r>
      <w:r w:rsidRPr="00C8436A">
        <w:rPr>
          <w:rFonts w:cstheme="minorHAnsi"/>
          <w:sz w:val="20"/>
        </w:rPr>
        <w:t>)</w:t>
      </w:r>
    </w:p>
    <w:p w:rsidR="001F6DE9" w:rsidRPr="00C8436A" w:rsidRDefault="00043163" w:rsidP="00F73C81">
      <w:pPr>
        <w:pStyle w:val="NoSpacing"/>
        <w:numPr>
          <w:ilvl w:val="1"/>
          <w:numId w:val="15"/>
        </w:numPr>
        <w:jc w:val="both"/>
        <w:rPr>
          <w:rFonts w:cstheme="minorHAnsi"/>
          <w:sz w:val="20"/>
        </w:rPr>
      </w:pPr>
      <w:r w:rsidRPr="00C8436A">
        <w:rPr>
          <w:rFonts w:cstheme="minorHAnsi"/>
          <w:sz w:val="20"/>
        </w:rPr>
        <w:t xml:space="preserve">One line: 323 </w:t>
      </w:r>
      <w:r w:rsidR="0012590A" w:rsidRPr="00C8436A">
        <w:rPr>
          <w:rFonts w:cstheme="minorHAnsi"/>
          <w:sz w:val="20"/>
          <w:lang w:val="en-CA"/>
        </w:rPr>
        <w:t>pi</w:t>
      </w:r>
      <w:r w:rsidR="0012590A" w:rsidRPr="00C8436A">
        <w:rPr>
          <w:rFonts w:cstheme="minorHAnsi"/>
          <w:sz w:val="20"/>
          <w:vertAlign w:val="superscript"/>
          <w:lang w:val="en-CA"/>
        </w:rPr>
        <w:t>2</w:t>
      </w:r>
      <w:r w:rsidR="0012590A" w:rsidRPr="00C8436A">
        <w:rPr>
          <w:rFonts w:cstheme="minorHAnsi"/>
          <w:sz w:val="20"/>
        </w:rPr>
        <w:t xml:space="preserve"> </w:t>
      </w:r>
      <w:r w:rsidRPr="00C8436A">
        <w:rPr>
          <w:rFonts w:cstheme="minorHAnsi"/>
          <w:sz w:val="20"/>
        </w:rPr>
        <w:t>(30</w:t>
      </w:r>
      <w:r w:rsidR="001F6DE9" w:rsidRPr="00C8436A">
        <w:rPr>
          <w:rFonts w:cstheme="minorHAnsi"/>
          <w:sz w:val="20"/>
        </w:rPr>
        <w:t xml:space="preserve"> </w:t>
      </w:r>
      <w:r w:rsidR="0012590A" w:rsidRPr="00C8436A">
        <w:rPr>
          <w:rFonts w:cstheme="minorHAnsi"/>
          <w:sz w:val="20"/>
          <w:lang w:val="fr-CA"/>
        </w:rPr>
        <w:t>m</w:t>
      </w:r>
      <w:r w:rsidR="0012590A" w:rsidRPr="00C8436A">
        <w:rPr>
          <w:rFonts w:cstheme="minorHAnsi"/>
          <w:sz w:val="20"/>
          <w:vertAlign w:val="superscript"/>
          <w:lang w:val="fr-CA"/>
        </w:rPr>
        <w:t>2</w:t>
      </w:r>
      <w:r w:rsidR="001F6DE9" w:rsidRPr="00C8436A">
        <w:rPr>
          <w:rFonts w:cstheme="minorHAnsi"/>
          <w:sz w:val="20"/>
        </w:rPr>
        <w:t>)</w:t>
      </w:r>
    </w:p>
    <w:p w:rsidR="00AA1FF7" w:rsidRPr="00C8436A" w:rsidRDefault="0012590A" w:rsidP="00AA1FF7">
      <w:pPr>
        <w:pStyle w:val="NoSpacing"/>
        <w:numPr>
          <w:ilvl w:val="1"/>
          <w:numId w:val="15"/>
        </w:numPr>
        <w:jc w:val="both"/>
        <w:rPr>
          <w:rFonts w:cstheme="minorHAnsi"/>
          <w:sz w:val="20"/>
        </w:rPr>
      </w:pPr>
      <w:r w:rsidRPr="00C8436A">
        <w:rPr>
          <w:rFonts w:cstheme="minorHAnsi"/>
          <w:sz w:val="20"/>
          <w:lang w:val="fr-CA"/>
        </w:rPr>
        <w:t xml:space="preserve">Cette exposition peut être adaptée à votre espace: dispose sur une seule ligne, disperse sur plusieurs espaces… toutes les colonnes sont indépendantes les unes des autres et autoportantes, ce qui vous donne la possibilité de créer votre parcours selon vos besoins et votre espace. </w:t>
      </w:r>
    </w:p>
    <w:p w:rsidR="00813EB5" w:rsidRPr="00C8436A" w:rsidRDefault="0012590A" w:rsidP="00AA1FF7">
      <w:pPr>
        <w:pStyle w:val="NoSpacing"/>
        <w:numPr>
          <w:ilvl w:val="0"/>
          <w:numId w:val="15"/>
        </w:numPr>
        <w:jc w:val="both"/>
        <w:rPr>
          <w:rFonts w:cstheme="minorHAnsi"/>
          <w:sz w:val="20"/>
          <w:lang w:val="fr-CA"/>
        </w:rPr>
      </w:pPr>
      <w:r w:rsidRPr="00C8436A">
        <w:rPr>
          <w:rFonts w:cstheme="minorHAnsi"/>
          <w:sz w:val="20"/>
          <w:lang w:val="fr-CA"/>
        </w:rPr>
        <w:t>Hauteur minimale de plafond</w:t>
      </w:r>
      <w:r w:rsidR="00813EB5" w:rsidRPr="00C8436A">
        <w:rPr>
          <w:rFonts w:cstheme="minorHAnsi"/>
          <w:sz w:val="20"/>
          <w:lang w:val="fr-CA"/>
        </w:rPr>
        <w:t xml:space="preserve">: </w:t>
      </w:r>
      <w:r w:rsidR="00AA1FF7" w:rsidRPr="00C8436A">
        <w:rPr>
          <w:rFonts w:cstheme="minorHAnsi"/>
          <w:sz w:val="20"/>
          <w:lang w:val="fr-CA"/>
        </w:rPr>
        <w:t>NA</w:t>
      </w:r>
      <w:r w:rsidRPr="00C8436A">
        <w:rPr>
          <w:rFonts w:cstheme="minorHAnsi"/>
          <w:sz w:val="20"/>
          <w:lang w:val="fr-CA"/>
        </w:rPr>
        <w:t xml:space="preserve"> </w:t>
      </w:r>
    </w:p>
    <w:p w:rsidR="002B604C" w:rsidRPr="00C8436A" w:rsidRDefault="002B604C" w:rsidP="00F73C81">
      <w:pPr>
        <w:pStyle w:val="NoSpacing"/>
        <w:jc w:val="both"/>
        <w:rPr>
          <w:rFonts w:cstheme="minorHAnsi"/>
          <w:sz w:val="20"/>
          <w:lang w:val="fr-CA"/>
        </w:rPr>
      </w:pPr>
    </w:p>
    <w:p w:rsidR="00813EB5" w:rsidRPr="00C8436A" w:rsidRDefault="0012590A" w:rsidP="00C8436A">
      <w:pPr>
        <w:pStyle w:val="NoSpacing"/>
        <w:jc w:val="center"/>
        <w:rPr>
          <w:rFonts w:cstheme="minorHAnsi"/>
          <w:b/>
        </w:rPr>
      </w:pPr>
      <w:r w:rsidRPr="00C8436A">
        <w:rPr>
          <w:rFonts w:cstheme="minorHAnsi"/>
          <w:b/>
          <w:smallCaps/>
        </w:rPr>
        <w:t>CONTENU MOBILIER</w:t>
      </w:r>
    </w:p>
    <w:p w:rsidR="00E17685" w:rsidRPr="00C8436A" w:rsidRDefault="00E17685" w:rsidP="00E17685">
      <w:pPr>
        <w:pStyle w:val="NoSpacing"/>
        <w:jc w:val="center"/>
        <w:rPr>
          <w:rFonts w:cstheme="minorHAnsi"/>
          <w:b/>
          <w:sz w:val="20"/>
        </w:rPr>
      </w:pPr>
    </w:p>
    <w:p w:rsidR="00E17685" w:rsidRPr="00C8436A" w:rsidRDefault="00E17685" w:rsidP="00F73C81">
      <w:pPr>
        <w:pStyle w:val="NoSpacing"/>
        <w:jc w:val="both"/>
        <w:rPr>
          <w:rFonts w:cstheme="minorHAnsi"/>
          <w:b/>
          <w:sz w:val="20"/>
        </w:rPr>
        <w:sectPr w:rsidR="00E17685" w:rsidRPr="00C8436A" w:rsidSect="00E17685">
          <w:type w:val="continuous"/>
          <w:pgSz w:w="12240" w:h="15840"/>
          <w:pgMar w:top="1440" w:right="1440" w:bottom="1440" w:left="1440" w:header="720" w:footer="720" w:gutter="0"/>
          <w:cols w:space="720"/>
          <w:docGrid w:linePitch="360"/>
        </w:sectPr>
      </w:pPr>
    </w:p>
    <w:p w:rsidR="0012590A" w:rsidRPr="00C8436A" w:rsidRDefault="0012590A" w:rsidP="0012590A">
      <w:pPr>
        <w:rPr>
          <w:rFonts w:cstheme="minorHAnsi"/>
          <w:lang w:val="fr-CA"/>
        </w:rPr>
      </w:pPr>
      <w:r w:rsidRPr="00C8436A">
        <w:rPr>
          <w:rFonts w:cstheme="minorHAnsi"/>
          <w:smallCaps/>
          <w:lang w:val="fr-CA"/>
        </w:rPr>
        <w:t>Une structure modulaire et autoportante composée de :</w:t>
      </w:r>
    </w:p>
    <w:p w:rsidR="00813EB5" w:rsidRPr="00C8436A" w:rsidRDefault="00043163" w:rsidP="00F73C81">
      <w:pPr>
        <w:pStyle w:val="NoSpacing"/>
        <w:numPr>
          <w:ilvl w:val="0"/>
          <w:numId w:val="16"/>
        </w:numPr>
        <w:jc w:val="both"/>
        <w:rPr>
          <w:rStyle w:val="shorttext"/>
          <w:rFonts w:cstheme="minorHAnsi"/>
          <w:sz w:val="20"/>
          <w:lang w:val="fr-CA"/>
        </w:rPr>
      </w:pPr>
      <w:r w:rsidRPr="00C8436A">
        <w:rPr>
          <w:rStyle w:val="shorttext"/>
          <w:rFonts w:cstheme="minorHAnsi"/>
          <w:sz w:val="20"/>
          <w:lang w:val="fr-CA"/>
        </w:rPr>
        <w:t>8</w:t>
      </w:r>
      <w:r w:rsidR="0012590A" w:rsidRPr="00C8436A">
        <w:rPr>
          <w:rStyle w:val="shorttext"/>
          <w:rFonts w:cstheme="minorHAnsi"/>
          <w:sz w:val="20"/>
          <w:lang w:val="fr-CA"/>
        </w:rPr>
        <w:t xml:space="preserve"> bases en Dibond</w:t>
      </w:r>
      <w:r w:rsidRPr="00C8436A">
        <w:rPr>
          <w:rStyle w:val="shorttext"/>
          <w:rFonts w:cstheme="minorHAnsi"/>
          <w:sz w:val="20"/>
          <w:lang w:val="fr-CA"/>
        </w:rPr>
        <w:t>: 15</w:t>
      </w:r>
      <w:r w:rsidR="00071890" w:rsidRPr="00C8436A">
        <w:rPr>
          <w:rStyle w:val="shorttext"/>
          <w:rFonts w:cstheme="minorHAnsi"/>
          <w:sz w:val="20"/>
          <w:lang w:val="fr-CA"/>
        </w:rPr>
        <w:t>”</w:t>
      </w:r>
      <w:r w:rsidRPr="00C8436A">
        <w:rPr>
          <w:rStyle w:val="shorttext"/>
          <w:rFonts w:cstheme="minorHAnsi"/>
          <w:sz w:val="20"/>
          <w:lang w:val="fr-CA"/>
        </w:rPr>
        <w:t xml:space="preserve"> </w:t>
      </w:r>
      <w:r w:rsidRPr="00C8436A">
        <w:rPr>
          <w:rStyle w:val="shorttext"/>
          <w:rFonts w:cstheme="minorHAnsi"/>
          <w:sz w:val="20"/>
          <w:vertAlign w:val="superscript"/>
          <w:lang w:val="fr-CA"/>
        </w:rPr>
        <w:t>1/2</w:t>
      </w:r>
      <w:r w:rsidRPr="00C8436A">
        <w:rPr>
          <w:rStyle w:val="shorttext"/>
          <w:rFonts w:cstheme="minorHAnsi"/>
          <w:sz w:val="20"/>
          <w:lang w:val="fr-CA"/>
        </w:rPr>
        <w:t xml:space="preserve"> x 15</w:t>
      </w:r>
      <w:r w:rsidR="00071890" w:rsidRPr="00C8436A">
        <w:rPr>
          <w:rStyle w:val="shorttext"/>
          <w:rFonts w:cstheme="minorHAnsi"/>
          <w:sz w:val="20"/>
          <w:lang w:val="fr-CA"/>
        </w:rPr>
        <w:t>”</w:t>
      </w:r>
      <w:r w:rsidRPr="00C8436A">
        <w:rPr>
          <w:rStyle w:val="shorttext"/>
          <w:rFonts w:cstheme="minorHAnsi"/>
          <w:sz w:val="20"/>
          <w:lang w:val="fr-CA"/>
        </w:rPr>
        <w:t xml:space="preserve"> </w:t>
      </w:r>
      <w:r w:rsidR="00071890" w:rsidRPr="00C8436A">
        <w:rPr>
          <w:rStyle w:val="shorttext"/>
          <w:rFonts w:cstheme="minorHAnsi"/>
          <w:sz w:val="20"/>
          <w:lang w:val="fr-CA"/>
        </w:rPr>
        <w:t>½</w:t>
      </w:r>
      <w:r w:rsidRPr="00C8436A">
        <w:rPr>
          <w:rStyle w:val="shorttext"/>
          <w:rFonts w:cstheme="minorHAnsi"/>
          <w:sz w:val="20"/>
          <w:lang w:val="fr-CA"/>
        </w:rPr>
        <w:t xml:space="preserve"> </w:t>
      </w:r>
      <w:r w:rsidR="00071890" w:rsidRPr="00C8436A">
        <w:rPr>
          <w:rStyle w:val="shorttext"/>
          <w:rFonts w:cstheme="minorHAnsi"/>
          <w:sz w:val="20"/>
          <w:lang w:val="fr-CA"/>
        </w:rPr>
        <w:t>x 39</w:t>
      </w:r>
      <w:r w:rsidRPr="00C8436A">
        <w:rPr>
          <w:rStyle w:val="shorttext"/>
          <w:rFonts w:cstheme="minorHAnsi"/>
          <w:sz w:val="20"/>
          <w:lang w:val="fr-CA"/>
        </w:rPr>
        <w:t>”</w:t>
      </w:r>
      <w:r w:rsidR="00071890" w:rsidRPr="00C8436A">
        <w:rPr>
          <w:rStyle w:val="shorttext"/>
          <w:rFonts w:cstheme="minorHAnsi"/>
          <w:sz w:val="20"/>
          <w:lang w:val="fr-CA"/>
        </w:rPr>
        <w:t xml:space="preserve"> ¼ </w:t>
      </w:r>
      <w:r w:rsidRPr="00C8436A">
        <w:rPr>
          <w:rStyle w:val="shorttext"/>
          <w:rFonts w:cstheme="minorHAnsi"/>
          <w:sz w:val="20"/>
          <w:lang w:val="fr-CA"/>
        </w:rPr>
        <w:t>(40 cm x 40 cm x 100cm)</w:t>
      </w:r>
    </w:p>
    <w:p w:rsidR="00813EB5" w:rsidRPr="00C8436A" w:rsidRDefault="00043163" w:rsidP="00F73C81">
      <w:pPr>
        <w:pStyle w:val="NoSpacing"/>
        <w:numPr>
          <w:ilvl w:val="0"/>
          <w:numId w:val="16"/>
        </w:numPr>
        <w:jc w:val="both"/>
        <w:rPr>
          <w:rStyle w:val="shorttext"/>
          <w:rFonts w:cstheme="minorHAnsi"/>
          <w:sz w:val="20"/>
          <w:lang w:val="fr-CA"/>
        </w:rPr>
      </w:pPr>
      <w:r w:rsidRPr="00C8436A">
        <w:rPr>
          <w:rStyle w:val="shorttext"/>
          <w:rFonts w:cstheme="minorHAnsi"/>
          <w:sz w:val="20"/>
          <w:lang w:val="fr-CA"/>
        </w:rPr>
        <w:t xml:space="preserve">8 </w:t>
      </w:r>
      <w:r w:rsidR="0012590A" w:rsidRPr="00C8436A">
        <w:rPr>
          <w:rStyle w:val="shorttext"/>
          <w:rFonts w:cstheme="minorHAnsi"/>
          <w:sz w:val="20"/>
          <w:lang w:val="fr-CA"/>
        </w:rPr>
        <w:t>panneaux MDF imprimés en format portrait, comprenant aussi les impressions d’une citation, d’un objet, d’un code QR</w:t>
      </w:r>
      <w:r w:rsidR="00071890" w:rsidRPr="00C8436A">
        <w:rPr>
          <w:rStyle w:val="shorttext"/>
          <w:rFonts w:cstheme="minorHAnsi"/>
          <w:sz w:val="20"/>
          <w:lang w:val="fr-CA"/>
        </w:rPr>
        <w:t xml:space="preserve">: 15” ½ x 15” ½ x </w:t>
      </w:r>
      <w:r w:rsidR="00E848AC" w:rsidRPr="00C8436A">
        <w:rPr>
          <w:rStyle w:val="shorttext"/>
          <w:rFonts w:cstheme="minorHAnsi"/>
          <w:sz w:val="20"/>
          <w:lang w:val="fr-CA"/>
        </w:rPr>
        <w:t>32’’</w:t>
      </w:r>
    </w:p>
    <w:p w:rsidR="00071890" w:rsidRPr="00C8436A" w:rsidRDefault="00071890" w:rsidP="00F73C81">
      <w:pPr>
        <w:pStyle w:val="NoSpacing"/>
        <w:jc w:val="both"/>
        <w:rPr>
          <w:rStyle w:val="shorttext"/>
          <w:rFonts w:cstheme="minorHAnsi"/>
          <w:sz w:val="20"/>
          <w:lang w:val="fr-CA"/>
        </w:rPr>
      </w:pPr>
    </w:p>
    <w:p w:rsidR="00FE1E62" w:rsidRPr="00C8436A" w:rsidRDefault="00E848AC" w:rsidP="00F73C81">
      <w:pPr>
        <w:pStyle w:val="NoSpacing"/>
        <w:jc w:val="both"/>
        <w:rPr>
          <w:rFonts w:cstheme="minorHAnsi"/>
          <w:b/>
          <w:sz w:val="20"/>
        </w:rPr>
      </w:pPr>
      <w:r w:rsidRPr="00C8436A">
        <w:rPr>
          <w:rFonts w:cstheme="minorHAnsi"/>
          <w:b/>
          <w:sz w:val="20"/>
        </w:rPr>
        <w:t>Contenu additionnel</w:t>
      </w:r>
    </w:p>
    <w:p w:rsidR="001A1CD0" w:rsidRPr="00C8436A" w:rsidRDefault="00EF0255" w:rsidP="00F73C81">
      <w:pPr>
        <w:pStyle w:val="NoSpacing"/>
        <w:numPr>
          <w:ilvl w:val="0"/>
          <w:numId w:val="18"/>
        </w:numPr>
        <w:jc w:val="both"/>
        <w:rPr>
          <w:rFonts w:cstheme="minorHAnsi"/>
          <w:sz w:val="20"/>
          <w:lang w:val="fr-CA"/>
        </w:rPr>
      </w:pPr>
      <w:r w:rsidRPr="00C8436A">
        <w:rPr>
          <w:rFonts w:cstheme="minorHAnsi"/>
          <w:sz w:val="20"/>
          <w:lang w:val="fr-CA"/>
        </w:rPr>
        <w:t>3</w:t>
      </w:r>
      <w:r w:rsidR="00757FC2" w:rsidRPr="00C8436A">
        <w:rPr>
          <w:rFonts w:cstheme="minorHAnsi"/>
          <w:sz w:val="20"/>
          <w:lang w:val="fr-CA"/>
        </w:rPr>
        <w:t xml:space="preserve">0 </w:t>
      </w:r>
      <w:r w:rsidR="00E848AC" w:rsidRPr="00C8436A">
        <w:rPr>
          <w:rFonts w:cstheme="minorHAnsi"/>
          <w:sz w:val="20"/>
          <w:lang w:val="fr-CA"/>
        </w:rPr>
        <w:t>portraits imprimés et encadrés pour l’introduction</w:t>
      </w:r>
      <w:r w:rsidRPr="00C8436A">
        <w:rPr>
          <w:rFonts w:cstheme="minorHAnsi"/>
          <w:sz w:val="20"/>
          <w:lang w:val="fr-CA"/>
        </w:rPr>
        <w:t xml:space="preserve"> </w:t>
      </w:r>
    </w:p>
    <w:p w:rsidR="00261326" w:rsidRPr="00C8436A" w:rsidRDefault="00E848AC" w:rsidP="00F73C81">
      <w:pPr>
        <w:pStyle w:val="NoSpacing"/>
        <w:numPr>
          <w:ilvl w:val="0"/>
          <w:numId w:val="18"/>
        </w:numPr>
        <w:jc w:val="both"/>
        <w:rPr>
          <w:rFonts w:cstheme="minorHAnsi"/>
          <w:sz w:val="20"/>
        </w:rPr>
      </w:pPr>
      <w:r w:rsidRPr="00C8436A">
        <w:rPr>
          <w:rFonts w:cstheme="minorHAnsi"/>
          <w:sz w:val="20"/>
        </w:rPr>
        <w:t>Exposition virtuelle</w:t>
      </w:r>
    </w:p>
    <w:p w:rsidR="007C3885" w:rsidRPr="00C8436A" w:rsidRDefault="00EF0255" w:rsidP="003B43A8">
      <w:pPr>
        <w:pStyle w:val="NoSpacing"/>
        <w:numPr>
          <w:ilvl w:val="0"/>
          <w:numId w:val="18"/>
        </w:numPr>
        <w:jc w:val="both"/>
        <w:rPr>
          <w:rFonts w:cstheme="minorHAnsi"/>
          <w:sz w:val="20"/>
          <w:lang w:val="en-CA"/>
        </w:rPr>
      </w:pPr>
      <w:r w:rsidRPr="00C8436A">
        <w:rPr>
          <w:rFonts w:cstheme="minorHAnsi"/>
          <w:sz w:val="20"/>
          <w:lang w:val="en-CA"/>
        </w:rPr>
        <w:t>1</w:t>
      </w:r>
      <w:r w:rsidR="00F73C81" w:rsidRPr="00C8436A">
        <w:rPr>
          <w:rFonts w:cstheme="minorHAnsi"/>
          <w:sz w:val="20"/>
          <w:lang w:val="en-CA"/>
        </w:rPr>
        <w:t xml:space="preserve"> </w:t>
      </w:r>
      <w:r w:rsidR="00E848AC" w:rsidRPr="00C8436A">
        <w:rPr>
          <w:rFonts w:cstheme="minorHAnsi"/>
          <w:sz w:val="20"/>
          <w:lang w:val="en-CA"/>
        </w:rPr>
        <w:t xml:space="preserve">    affiche avec  le titre (seulement le fichier à imprimer est fourni).</w:t>
      </w:r>
    </w:p>
    <w:p w:rsidR="007C3885" w:rsidRPr="00C8436A" w:rsidRDefault="007C3885" w:rsidP="003B43A8">
      <w:pPr>
        <w:pStyle w:val="NoSpacing"/>
        <w:numPr>
          <w:ilvl w:val="0"/>
          <w:numId w:val="18"/>
        </w:numPr>
        <w:jc w:val="both"/>
        <w:rPr>
          <w:rFonts w:cstheme="minorHAnsi"/>
          <w:sz w:val="20"/>
          <w:lang w:val="fr-CA"/>
        </w:rPr>
      </w:pPr>
      <w:r w:rsidRPr="00C8436A">
        <w:rPr>
          <w:rFonts w:cstheme="minorHAnsi"/>
          <w:sz w:val="20"/>
          <w:lang w:val="fr-CA"/>
        </w:rPr>
        <w:t>1 Ipad (Le Musée se réserve le droit de ne pas fournir cet élément)</w:t>
      </w:r>
    </w:p>
    <w:p w:rsidR="00261326" w:rsidRPr="00C8436A" w:rsidRDefault="007C3885" w:rsidP="003B43A8">
      <w:pPr>
        <w:pStyle w:val="NoSpacing"/>
        <w:numPr>
          <w:ilvl w:val="0"/>
          <w:numId w:val="18"/>
        </w:numPr>
        <w:jc w:val="both"/>
        <w:rPr>
          <w:rFonts w:cstheme="minorHAnsi"/>
          <w:sz w:val="20"/>
          <w:lang w:val="en-CA"/>
        </w:rPr>
        <w:sectPr w:rsidR="00261326" w:rsidRPr="00C8436A" w:rsidSect="00E17685">
          <w:type w:val="continuous"/>
          <w:pgSz w:w="12240" w:h="15840"/>
          <w:pgMar w:top="1440" w:right="1440" w:bottom="1440" w:left="1440" w:header="720" w:footer="720" w:gutter="0"/>
          <w:cols w:num="2" w:space="720"/>
          <w:docGrid w:linePitch="360"/>
        </w:sectPr>
      </w:pPr>
      <w:r w:rsidRPr="00C8436A">
        <w:rPr>
          <w:rFonts w:cstheme="minorHAnsi"/>
          <w:sz w:val="20"/>
          <w:lang w:val="en-CA"/>
        </w:rPr>
        <w:t xml:space="preserve">1 support pour Ipad </w:t>
      </w:r>
      <w:r w:rsidR="00E848AC" w:rsidRPr="00C8436A">
        <w:rPr>
          <w:rFonts w:cstheme="minorHAnsi"/>
          <w:sz w:val="20"/>
          <w:lang w:val="en-CA"/>
        </w:rPr>
        <w:t xml:space="preserve"> </w:t>
      </w:r>
    </w:p>
    <w:p w:rsidR="00EF0255" w:rsidRPr="00C8436A" w:rsidRDefault="00EF0255" w:rsidP="00071890">
      <w:pPr>
        <w:pStyle w:val="NoSpacing"/>
        <w:ind w:left="360"/>
        <w:jc w:val="both"/>
        <w:rPr>
          <w:rFonts w:cstheme="minorHAnsi"/>
          <w:sz w:val="20"/>
          <w:lang w:val="en-CA"/>
        </w:rPr>
      </w:pPr>
    </w:p>
    <w:p w:rsidR="00E848AC" w:rsidRPr="00C8436A" w:rsidRDefault="001A1CD0" w:rsidP="00E848AC">
      <w:pPr>
        <w:pStyle w:val="ListParagraph1"/>
        <w:ind w:left="0"/>
        <w:rPr>
          <w:rFonts w:asciiTheme="minorHAnsi" w:hAnsiTheme="minorHAnsi" w:cstheme="minorHAnsi"/>
          <w:shd w:val="clear" w:color="auto" w:fill="FFFF00"/>
          <w:lang w:val="en-CA"/>
        </w:rPr>
      </w:pPr>
      <w:r w:rsidRPr="00C8436A">
        <w:rPr>
          <w:rFonts w:asciiTheme="minorHAnsi" w:hAnsiTheme="minorHAnsi" w:cstheme="minorHAnsi"/>
          <w:b/>
          <w:smallCaps/>
          <w:lang w:val="en-CA"/>
        </w:rPr>
        <w:t>N</w:t>
      </w:r>
      <w:r w:rsidR="004B773A" w:rsidRPr="00C8436A">
        <w:rPr>
          <w:rFonts w:asciiTheme="minorHAnsi" w:hAnsiTheme="minorHAnsi" w:cstheme="minorHAnsi"/>
          <w:b/>
          <w:smallCaps/>
          <w:lang w:val="en-CA"/>
        </w:rPr>
        <w:t>ote</w:t>
      </w:r>
      <w:r w:rsidR="00E848AC" w:rsidRPr="00C8436A">
        <w:rPr>
          <w:rFonts w:asciiTheme="minorHAnsi" w:hAnsiTheme="minorHAnsi" w:cstheme="minorHAnsi"/>
          <w:b/>
          <w:smallCaps/>
          <w:lang w:val="en-CA"/>
        </w:rPr>
        <w:t> </w:t>
      </w:r>
      <w:r w:rsidR="00E848AC" w:rsidRPr="00C8436A">
        <w:rPr>
          <w:rFonts w:asciiTheme="minorHAnsi" w:hAnsiTheme="minorHAnsi" w:cstheme="minorHAnsi"/>
          <w:b/>
          <w:lang w:val="en-CA"/>
        </w:rPr>
        <w:t>:</w:t>
      </w:r>
    </w:p>
    <w:p w:rsidR="00E848AC" w:rsidRPr="00C8436A" w:rsidRDefault="00E848AC" w:rsidP="00E848AC">
      <w:pPr>
        <w:rPr>
          <w:rFonts w:cstheme="minorHAnsi"/>
          <w:lang w:val="fr-CA"/>
        </w:rPr>
      </w:pPr>
      <w:r w:rsidRPr="00C8436A">
        <w:rPr>
          <w:rFonts w:cstheme="minorHAnsi"/>
          <w:lang w:val="en-CA"/>
        </w:rPr>
        <w:t>Possibilité d’emprunter d’autres objets de la collection du MHM (vitrines muséales requises et frais de transport supplémentaires</w:t>
      </w:r>
      <w:r w:rsidRPr="00C8436A">
        <w:rPr>
          <w:rFonts w:cstheme="minorHAnsi"/>
          <w:lang w:val="en-CA"/>
        </w:rPr>
        <w:t xml:space="preserve">. </w:t>
      </w:r>
      <w:r w:rsidRPr="00C8436A">
        <w:rPr>
          <w:rFonts w:cstheme="minorHAnsi"/>
          <w:lang w:val="fr-CA"/>
        </w:rPr>
        <w:t>Le MHM se reserve aussi le droit de refuser cette demande.</w:t>
      </w:r>
      <w:r w:rsidRPr="00C8436A">
        <w:rPr>
          <w:rFonts w:cstheme="minorHAnsi"/>
          <w:lang w:val="fr-CA"/>
        </w:rPr>
        <w:t>)</w:t>
      </w:r>
    </w:p>
    <w:p w:rsidR="003139BA" w:rsidRPr="00C8436A" w:rsidRDefault="003139BA" w:rsidP="00F73C81">
      <w:pPr>
        <w:pStyle w:val="NoSpacing"/>
        <w:jc w:val="both"/>
        <w:rPr>
          <w:rFonts w:cstheme="minorHAnsi"/>
          <w:sz w:val="20"/>
        </w:rPr>
      </w:pPr>
    </w:p>
    <w:p w:rsidR="00E17685" w:rsidRPr="00C8436A" w:rsidRDefault="00E17685" w:rsidP="00F73C81">
      <w:pPr>
        <w:pStyle w:val="NoSpacing"/>
        <w:jc w:val="both"/>
        <w:rPr>
          <w:rFonts w:cstheme="minorHAnsi"/>
          <w:sz w:val="20"/>
        </w:rPr>
      </w:pPr>
    </w:p>
    <w:p w:rsidR="00E17685" w:rsidRPr="00C8436A" w:rsidRDefault="00E848AC" w:rsidP="00E17685">
      <w:pPr>
        <w:spacing w:line="240" w:lineRule="auto"/>
        <w:contextualSpacing/>
        <w:jc w:val="center"/>
        <w:rPr>
          <w:rFonts w:cstheme="minorHAnsi"/>
          <w:b/>
          <w:sz w:val="24"/>
        </w:rPr>
      </w:pPr>
      <w:r w:rsidRPr="00C8436A">
        <w:rPr>
          <w:rFonts w:cstheme="minorHAnsi"/>
          <w:b/>
          <w:sz w:val="20"/>
          <w:lang w:val="en-CA"/>
        </w:rPr>
        <w:t>CONDITIONS D’EMPRUNT</w:t>
      </w:r>
    </w:p>
    <w:p w:rsidR="00E17685" w:rsidRPr="00C8436A" w:rsidRDefault="0080479F" w:rsidP="00E17685">
      <w:pPr>
        <w:spacing w:line="240" w:lineRule="auto"/>
        <w:contextualSpacing/>
        <w:rPr>
          <w:rFonts w:cstheme="minorHAnsi"/>
          <w:b/>
          <w:sz w:val="20"/>
        </w:rPr>
        <w:sectPr w:rsidR="00E17685" w:rsidRPr="00C8436A" w:rsidSect="00E17685">
          <w:type w:val="continuous"/>
          <w:pgSz w:w="12240" w:h="15840"/>
          <w:pgMar w:top="1440" w:right="1440" w:bottom="1440" w:left="1440" w:header="720" w:footer="720" w:gutter="0"/>
          <w:cols w:space="720"/>
          <w:docGrid w:linePitch="360"/>
        </w:sectPr>
      </w:pPr>
      <w:r w:rsidRPr="00C8436A">
        <w:rPr>
          <w:rFonts w:cstheme="minorHAnsi"/>
          <w:b/>
          <w:sz w:val="20"/>
        </w:rPr>
        <w:br/>
      </w:r>
    </w:p>
    <w:p w:rsidR="00E848AC" w:rsidRPr="00E848AC" w:rsidRDefault="00E848AC" w:rsidP="00E848AC">
      <w:pPr>
        <w:suppressAutoHyphens/>
        <w:spacing w:after="0" w:line="240" w:lineRule="auto"/>
        <w:rPr>
          <w:rFonts w:eastAsia="Cambria" w:cstheme="minorHAnsi"/>
          <w:sz w:val="20"/>
          <w:szCs w:val="20"/>
          <w:lang w:val="fr-CA" w:eastAsia="ar-SA"/>
        </w:rPr>
      </w:pPr>
      <w:r w:rsidRPr="00E848AC">
        <w:rPr>
          <w:rFonts w:eastAsia="Cambria" w:cstheme="minorHAnsi"/>
          <w:smallCaps/>
          <w:lang w:val="fr-CA" w:eastAsia="ar-SA"/>
        </w:rPr>
        <w:t>Frais </w:t>
      </w:r>
    </w:p>
    <w:p w:rsidR="00E848AC" w:rsidRPr="00E848AC" w:rsidRDefault="00E848AC" w:rsidP="00E848AC">
      <w:pPr>
        <w:numPr>
          <w:ilvl w:val="0"/>
          <w:numId w:val="29"/>
        </w:numPr>
        <w:suppressAutoHyphens/>
        <w:spacing w:after="0" w:line="240" w:lineRule="auto"/>
        <w:ind w:left="0" w:firstLine="0"/>
        <w:rPr>
          <w:rFonts w:eastAsia="Cambria" w:cstheme="minorHAnsi"/>
          <w:sz w:val="20"/>
          <w:szCs w:val="20"/>
          <w:lang w:val="fr-CA" w:eastAsia="ar-SA"/>
        </w:rPr>
      </w:pPr>
      <w:r w:rsidRPr="00E848AC">
        <w:rPr>
          <w:rFonts w:eastAsia="Cambria" w:cstheme="minorHAnsi"/>
          <w:sz w:val="20"/>
          <w:szCs w:val="20"/>
          <w:lang w:val="fr-CA" w:eastAsia="ar-SA"/>
        </w:rPr>
        <w:t xml:space="preserve">Aucun frais n’est exigé pour la location de l’exposition </w:t>
      </w:r>
    </w:p>
    <w:p w:rsidR="00E848AC" w:rsidRPr="00E848AC" w:rsidRDefault="00E848AC" w:rsidP="00E848AC">
      <w:pPr>
        <w:numPr>
          <w:ilvl w:val="0"/>
          <w:numId w:val="29"/>
        </w:numPr>
        <w:suppressAutoHyphens/>
        <w:spacing w:after="0" w:line="240" w:lineRule="auto"/>
        <w:ind w:left="0" w:firstLine="0"/>
        <w:rPr>
          <w:rFonts w:eastAsia="Cambria" w:cstheme="minorHAnsi"/>
          <w:sz w:val="20"/>
          <w:szCs w:val="20"/>
          <w:lang w:val="fr-CA" w:eastAsia="ar-SA"/>
        </w:rPr>
      </w:pPr>
      <w:r w:rsidRPr="00E848AC">
        <w:rPr>
          <w:rFonts w:eastAsia="Cambria" w:cstheme="minorHAnsi"/>
          <w:sz w:val="20"/>
          <w:szCs w:val="20"/>
          <w:lang w:val="fr-CA" w:eastAsia="ar-SA"/>
        </w:rPr>
        <w:t>Frais et organisation du transport aller-retour à la charge de l’emprunteur</w:t>
      </w:r>
    </w:p>
    <w:p w:rsidR="00E848AC" w:rsidRPr="00E848AC" w:rsidRDefault="00E848AC" w:rsidP="00E848AC">
      <w:pPr>
        <w:numPr>
          <w:ilvl w:val="0"/>
          <w:numId w:val="29"/>
        </w:numPr>
        <w:suppressAutoHyphens/>
        <w:spacing w:after="0" w:line="240" w:lineRule="auto"/>
        <w:ind w:left="0" w:firstLine="0"/>
        <w:rPr>
          <w:rFonts w:eastAsia="Cambria" w:cstheme="minorHAnsi"/>
          <w:sz w:val="20"/>
          <w:szCs w:val="20"/>
          <w:lang w:val="fr-CA" w:eastAsia="ar-SA"/>
        </w:rPr>
      </w:pPr>
      <w:r w:rsidRPr="00E848AC">
        <w:rPr>
          <w:rFonts w:eastAsia="Cambria" w:cstheme="minorHAnsi"/>
          <w:sz w:val="20"/>
          <w:szCs w:val="20"/>
          <w:lang w:val="fr-CA" w:eastAsia="ar-SA"/>
        </w:rPr>
        <w:t>Installation et démontage à la charge de l’emprunteur</w:t>
      </w:r>
    </w:p>
    <w:p w:rsidR="00F73C81" w:rsidRPr="00C8436A" w:rsidRDefault="00F73C81" w:rsidP="00F73C81">
      <w:pPr>
        <w:pStyle w:val="NoSpacing"/>
        <w:jc w:val="both"/>
        <w:rPr>
          <w:rFonts w:cstheme="minorHAnsi"/>
          <w:sz w:val="20"/>
          <w:lang w:val="fr-CA"/>
        </w:rPr>
      </w:pPr>
    </w:p>
    <w:p w:rsidR="001A1CD0" w:rsidRPr="00C8436A" w:rsidRDefault="00E848AC" w:rsidP="00F73C81">
      <w:pPr>
        <w:pStyle w:val="NoSpacing"/>
        <w:jc w:val="both"/>
        <w:rPr>
          <w:rFonts w:cstheme="minorHAnsi"/>
          <w:b/>
          <w:sz w:val="20"/>
        </w:rPr>
      </w:pPr>
      <w:r w:rsidRPr="00C8436A">
        <w:rPr>
          <w:rFonts w:cstheme="minorHAnsi"/>
          <w:b/>
          <w:smallCaps/>
          <w:sz w:val="20"/>
        </w:rPr>
        <w:t>Assurance</w:t>
      </w:r>
    </w:p>
    <w:p w:rsidR="0080479F" w:rsidRPr="00C8436A" w:rsidRDefault="00E848AC" w:rsidP="00F73C81">
      <w:pPr>
        <w:pStyle w:val="NoSpacing"/>
        <w:numPr>
          <w:ilvl w:val="0"/>
          <w:numId w:val="20"/>
        </w:numPr>
        <w:jc w:val="both"/>
        <w:rPr>
          <w:rFonts w:cstheme="minorHAnsi"/>
          <w:sz w:val="20"/>
          <w:lang w:val="fr-CA"/>
        </w:rPr>
      </w:pPr>
      <w:r w:rsidRPr="00C8436A">
        <w:rPr>
          <w:rFonts w:cstheme="minorHAnsi"/>
          <w:sz w:val="20"/>
          <w:lang w:val="fr-CA"/>
        </w:rPr>
        <w:t>L’exposition est évaluée à</w:t>
      </w:r>
      <w:r w:rsidR="00757FC2" w:rsidRPr="00C8436A">
        <w:rPr>
          <w:rFonts w:cstheme="minorHAnsi"/>
          <w:sz w:val="20"/>
          <w:lang w:val="fr-CA"/>
        </w:rPr>
        <w:t xml:space="preserve"> $26 000</w:t>
      </w:r>
      <w:r w:rsidR="0080479F" w:rsidRPr="00C8436A">
        <w:rPr>
          <w:rFonts w:cstheme="minorHAnsi"/>
          <w:sz w:val="20"/>
          <w:lang w:val="fr-CA"/>
        </w:rPr>
        <w:t xml:space="preserve"> (</w:t>
      </w:r>
      <w:r w:rsidRPr="00C8436A">
        <w:rPr>
          <w:rFonts w:cstheme="minorHAnsi"/>
          <w:sz w:val="20"/>
          <w:lang w:val="fr-CA"/>
        </w:rPr>
        <w:t>ce montant ne couvre pas les éventuels objets supplémentaires</w:t>
      </w:r>
      <w:r w:rsidR="0080479F" w:rsidRPr="00C8436A">
        <w:rPr>
          <w:rFonts w:cstheme="minorHAnsi"/>
          <w:sz w:val="20"/>
          <w:lang w:val="fr-CA"/>
        </w:rPr>
        <w:t>)</w:t>
      </w:r>
    </w:p>
    <w:p w:rsidR="00DF3A9B" w:rsidRPr="00C8436A" w:rsidRDefault="00E848AC" w:rsidP="00F73C81">
      <w:pPr>
        <w:pStyle w:val="NoSpacing"/>
        <w:numPr>
          <w:ilvl w:val="0"/>
          <w:numId w:val="20"/>
        </w:numPr>
        <w:jc w:val="both"/>
        <w:rPr>
          <w:rFonts w:cstheme="minorHAnsi"/>
          <w:sz w:val="20"/>
          <w:lang w:val="fr-CA"/>
        </w:rPr>
      </w:pPr>
      <w:r w:rsidRPr="00C8436A">
        <w:rPr>
          <w:rFonts w:cstheme="minorHAnsi"/>
          <w:sz w:val="20"/>
          <w:lang w:val="fr-CA"/>
        </w:rPr>
        <w:t xml:space="preserve">Une </w:t>
      </w:r>
      <w:r w:rsidR="007C3885" w:rsidRPr="00C8436A">
        <w:rPr>
          <w:rFonts w:cstheme="minorHAnsi"/>
          <w:sz w:val="20"/>
          <w:lang w:val="fr-CA"/>
        </w:rPr>
        <w:t>preuve</w:t>
      </w:r>
      <w:r w:rsidRPr="00C8436A">
        <w:rPr>
          <w:rFonts w:cstheme="minorHAnsi"/>
          <w:sz w:val="20"/>
          <w:lang w:val="fr-CA"/>
        </w:rPr>
        <w:t xml:space="preserve"> d’assurance tous risques et « clous à clous » est exigée. </w:t>
      </w:r>
    </w:p>
    <w:p w:rsidR="00D83D10" w:rsidRPr="00C8436A" w:rsidRDefault="00D83D10" w:rsidP="00D83D10">
      <w:pPr>
        <w:rPr>
          <w:rFonts w:cstheme="minorHAnsi"/>
        </w:rPr>
      </w:pPr>
      <w:r w:rsidRPr="00C8436A">
        <w:rPr>
          <w:rFonts w:cstheme="minorHAnsi"/>
          <w:smallCaps/>
        </w:rPr>
        <w:t>Sécurité et conservation préventive </w:t>
      </w:r>
    </w:p>
    <w:p w:rsidR="00D83D10" w:rsidRPr="00C8436A" w:rsidRDefault="00D83D10" w:rsidP="00D83D10">
      <w:pPr>
        <w:pStyle w:val="ListParagraph1"/>
        <w:numPr>
          <w:ilvl w:val="0"/>
          <w:numId w:val="29"/>
        </w:numPr>
        <w:ind w:left="0" w:firstLine="0"/>
        <w:rPr>
          <w:rFonts w:asciiTheme="minorHAnsi" w:hAnsiTheme="minorHAnsi" w:cstheme="minorHAnsi"/>
        </w:rPr>
      </w:pPr>
      <w:r w:rsidRPr="00C8436A">
        <w:rPr>
          <w:rFonts w:asciiTheme="minorHAnsi" w:hAnsiTheme="minorHAnsi" w:cstheme="minorHAnsi"/>
        </w:rPr>
        <w:t xml:space="preserve">Un formulaire de vérification devra être complété </w:t>
      </w:r>
    </w:p>
    <w:p w:rsidR="00D83D10" w:rsidRPr="00C8436A" w:rsidRDefault="00D83D10" w:rsidP="00D83D10">
      <w:pPr>
        <w:pStyle w:val="ListParagraph1"/>
        <w:ind w:left="0"/>
        <w:rPr>
          <w:rFonts w:asciiTheme="minorHAnsi" w:hAnsiTheme="minorHAnsi" w:cstheme="minorHAnsi"/>
        </w:rPr>
      </w:pPr>
      <w:r w:rsidRPr="00C8436A">
        <w:rPr>
          <w:rFonts w:asciiTheme="minorHAnsi" w:hAnsiTheme="minorHAnsi" w:cstheme="minorHAnsi"/>
          <w:smallCaps/>
          <w:sz w:val="22"/>
          <w:szCs w:val="22"/>
        </w:rPr>
        <w:t>Conservation </w:t>
      </w:r>
    </w:p>
    <w:p w:rsidR="00D83D10" w:rsidRPr="00C8436A" w:rsidRDefault="00D83D10" w:rsidP="00D83D10">
      <w:pPr>
        <w:pStyle w:val="ListParagraph1"/>
        <w:numPr>
          <w:ilvl w:val="0"/>
          <w:numId w:val="29"/>
        </w:numPr>
        <w:ind w:left="0" w:firstLine="0"/>
        <w:rPr>
          <w:rFonts w:asciiTheme="minorHAnsi" w:hAnsiTheme="minorHAnsi" w:cstheme="minorHAnsi"/>
        </w:rPr>
      </w:pPr>
      <w:r w:rsidRPr="00C8436A">
        <w:rPr>
          <w:rFonts w:asciiTheme="minorHAnsi" w:hAnsiTheme="minorHAnsi" w:cstheme="minorHAnsi"/>
        </w:rPr>
        <w:t xml:space="preserve">Humidité : 50 % (+/- 5 %) </w:t>
      </w:r>
    </w:p>
    <w:p w:rsidR="00D83D10" w:rsidRPr="00C8436A" w:rsidRDefault="00D83D10" w:rsidP="00D83D10">
      <w:pPr>
        <w:pStyle w:val="ListParagraph1"/>
        <w:numPr>
          <w:ilvl w:val="0"/>
          <w:numId w:val="29"/>
        </w:numPr>
        <w:ind w:left="0" w:firstLine="0"/>
        <w:rPr>
          <w:rFonts w:asciiTheme="minorHAnsi" w:hAnsiTheme="minorHAnsi" w:cstheme="minorHAnsi"/>
        </w:rPr>
      </w:pPr>
      <w:r w:rsidRPr="00C8436A">
        <w:rPr>
          <w:rFonts w:asciiTheme="minorHAnsi" w:hAnsiTheme="minorHAnsi" w:cstheme="minorHAnsi"/>
        </w:rPr>
        <w:t xml:space="preserve">Température stable : 20 °C (+/- 2 °C) </w:t>
      </w:r>
    </w:p>
    <w:p w:rsidR="00D83D10" w:rsidRPr="00C8436A" w:rsidRDefault="00D83D10" w:rsidP="00D83D10">
      <w:pPr>
        <w:pStyle w:val="ListParagraph1"/>
        <w:numPr>
          <w:ilvl w:val="0"/>
          <w:numId w:val="29"/>
        </w:numPr>
        <w:ind w:left="0" w:firstLine="0"/>
        <w:rPr>
          <w:rFonts w:asciiTheme="minorHAnsi" w:hAnsiTheme="minorHAnsi" w:cstheme="minorHAnsi"/>
          <w:smallCaps/>
          <w:sz w:val="22"/>
          <w:szCs w:val="22"/>
        </w:rPr>
      </w:pPr>
      <w:r w:rsidRPr="00C8436A">
        <w:rPr>
          <w:rFonts w:asciiTheme="minorHAnsi" w:hAnsiTheme="minorHAnsi" w:cstheme="minorHAnsi"/>
        </w:rPr>
        <w:t>Éclairage : 50 lux</w:t>
      </w:r>
    </w:p>
    <w:p w:rsidR="00C8436A" w:rsidRPr="00C8436A" w:rsidRDefault="00C8436A" w:rsidP="00C8436A">
      <w:pPr>
        <w:pStyle w:val="ListParagraph1"/>
        <w:ind w:left="0"/>
        <w:rPr>
          <w:rFonts w:asciiTheme="minorHAnsi" w:hAnsiTheme="minorHAnsi" w:cstheme="minorHAnsi"/>
          <w:smallCaps/>
          <w:sz w:val="22"/>
          <w:szCs w:val="22"/>
        </w:rPr>
      </w:pPr>
    </w:p>
    <w:p w:rsidR="00D83D10" w:rsidRPr="00C8436A" w:rsidRDefault="00D83D10" w:rsidP="00D83D10">
      <w:pPr>
        <w:rPr>
          <w:rFonts w:cstheme="minorHAnsi"/>
        </w:rPr>
      </w:pPr>
      <w:r w:rsidRPr="00C8436A">
        <w:rPr>
          <w:rFonts w:cstheme="minorHAnsi"/>
          <w:smallCaps/>
        </w:rPr>
        <w:t>Période de location </w:t>
      </w:r>
    </w:p>
    <w:p w:rsidR="00D83D10" w:rsidRPr="00C8436A" w:rsidRDefault="00D83D10" w:rsidP="00D83D10">
      <w:pPr>
        <w:pStyle w:val="ListParagraph1"/>
        <w:numPr>
          <w:ilvl w:val="0"/>
          <w:numId w:val="29"/>
        </w:numPr>
        <w:ind w:left="0" w:firstLine="0"/>
        <w:rPr>
          <w:rFonts w:asciiTheme="minorHAnsi" w:hAnsiTheme="minorHAnsi" w:cstheme="minorHAnsi"/>
          <w:b/>
          <w:bCs/>
          <w:smallCaps/>
          <w:sz w:val="22"/>
          <w:szCs w:val="22"/>
        </w:rPr>
      </w:pPr>
      <w:r w:rsidRPr="00C8436A">
        <w:rPr>
          <w:rFonts w:asciiTheme="minorHAnsi" w:hAnsiTheme="minorHAnsi" w:cstheme="minorHAnsi"/>
        </w:rPr>
        <w:t>6 semaines minimum</w:t>
      </w:r>
    </w:p>
    <w:p w:rsidR="00E17685" w:rsidRPr="00C8436A" w:rsidRDefault="00E17685" w:rsidP="00F73C81">
      <w:pPr>
        <w:pStyle w:val="NoSpacing"/>
        <w:jc w:val="both"/>
        <w:rPr>
          <w:rFonts w:cstheme="minorHAnsi"/>
          <w:sz w:val="20"/>
        </w:rPr>
        <w:sectPr w:rsidR="00E17685" w:rsidRPr="00C8436A" w:rsidSect="00E17685">
          <w:type w:val="continuous"/>
          <w:pgSz w:w="12240" w:h="15840"/>
          <w:pgMar w:top="1440" w:right="1440" w:bottom="1440" w:left="1440" w:header="720" w:footer="720" w:gutter="0"/>
          <w:cols w:num="2" w:space="720"/>
          <w:docGrid w:linePitch="360"/>
        </w:sectPr>
      </w:pPr>
    </w:p>
    <w:p w:rsidR="002B604C" w:rsidRPr="00C8436A" w:rsidRDefault="002B604C" w:rsidP="00F73C81">
      <w:pPr>
        <w:pStyle w:val="NoSpacing"/>
        <w:jc w:val="both"/>
        <w:rPr>
          <w:rFonts w:cstheme="minorHAnsi"/>
          <w:sz w:val="20"/>
        </w:rPr>
      </w:pPr>
    </w:p>
    <w:p w:rsidR="007E1460" w:rsidRPr="00C8436A" w:rsidRDefault="007E1460" w:rsidP="00E17685">
      <w:pPr>
        <w:pStyle w:val="NoSpacing"/>
        <w:jc w:val="center"/>
        <w:rPr>
          <w:rFonts w:cstheme="minorHAnsi"/>
          <w:b/>
          <w:sz w:val="24"/>
        </w:rPr>
      </w:pPr>
      <w:r w:rsidRPr="00C8436A">
        <w:rPr>
          <w:rFonts w:cstheme="minorHAnsi"/>
          <w:b/>
          <w:smallCaps/>
          <w:sz w:val="24"/>
        </w:rPr>
        <w:t>T</w:t>
      </w:r>
      <w:r w:rsidR="0059300E" w:rsidRPr="00C8436A">
        <w:rPr>
          <w:rFonts w:cstheme="minorHAnsi"/>
          <w:b/>
          <w:smallCaps/>
          <w:sz w:val="24"/>
        </w:rPr>
        <w:t>ransport</w:t>
      </w:r>
    </w:p>
    <w:p w:rsidR="00E17685" w:rsidRPr="00C8436A" w:rsidRDefault="00E17685" w:rsidP="00F73C81">
      <w:pPr>
        <w:pStyle w:val="NoSpacing"/>
        <w:jc w:val="both"/>
        <w:rPr>
          <w:rFonts w:cstheme="minorHAnsi"/>
          <w:b/>
          <w:sz w:val="20"/>
        </w:rPr>
      </w:pPr>
    </w:p>
    <w:p w:rsidR="007E1460" w:rsidRDefault="004E3583" w:rsidP="00F73C81">
      <w:pPr>
        <w:pStyle w:val="NoSpacing"/>
        <w:numPr>
          <w:ilvl w:val="0"/>
          <w:numId w:val="22"/>
        </w:numPr>
        <w:jc w:val="both"/>
        <w:rPr>
          <w:rFonts w:cstheme="minorHAnsi"/>
          <w:sz w:val="20"/>
          <w:lang w:val="fr-CA"/>
        </w:rPr>
      </w:pPr>
      <w:r w:rsidRPr="00C8436A">
        <w:rPr>
          <w:rFonts w:cstheme="minorHAnsi"/>
          <w:sz w:val="20"/>
          <w:lang w:val="fr-CA"/>
        </w:rPr>
        <w:t>1</w:t>
      </w:r>
      <w:r w:rsidR="007E1460" w:rsidRPr="00C8436A">
        <w:rPr>
          <w:rFonts w:cstheme="minorHAnsi"/>
          <w:sz w:val="20"/>
          <w:lang w:val="fr-CA"/>
        </w:rPr>
        <w:t xml:space="preserve"> </w:t>
      </w:r>
      <w:r w:rsidR="007C3885" w:rsidRPr="00C8436A">
        <w:rPr>
          <w:rFonts w:cstheme="minorHAnsi"/>
          <w:sz w:val="20"/>
          <w:lang w:val="fr-CA"/>
        </w:rPr>
        <w:t>caisse de transport</w:t>
      </w:r>
      <w:r w:rsidR="007E1460" w:rsidRPr="00C8436A">
        <w:rPr>
          <w:rFonts w:cstheme="minorHAnsi"/>
          <w:sz w:val="20"/>
          <w:lang w:val="fr-CA"/>
        </w:rPr>
        <w:t xml:space="preserve"> (</w:t>
      </w:r>
      <w:r w:rsidR="007C3885" w:rsidRPr="00C8436A">
        <w:rPr>
          <w:rFonts w:cstheme="minorHAnsi"/>
          <w:sz w:val="20"/>
          <w:lang w:val="fr-CA"/>
        </w:rPr>
        <w:t>vous devez trouver une aire d’entreposage pour la caisse pendant toute la durée de l’exposition</w:t>
      </w:r>
      <w:r w:rsidR="007E1460" w:rsidRPr="00C8436A">
        <w:rPr>
          <w:rFonts w:cstheme="minorHAnsi"/>
          <w:sz w:val="20"/>
          <w:lang w:val="fr-CA"/>
        </w:rPr>
        <w:t>)</w:t>
      </w:r>
    </w:p>
    <w:p w:rsidR="00C8436A" w:rsidRPr="00C8436A" w:rsidRDefault="00C8436A" w:rsidP="00C8436A">
      <w:pPr>
        <w:pStyle w:val="NoSpacing"/>
        <w:ind w:left="720"/>
        <w:jc w:val="both"/>
        <w:rPr>
          <w:rFonts w:cstheme="minorHAnsi"/>
          <w:sz w:val="20"/>
          <w:lang w:val="fr-CA"/>
        </w:rPr>
      </w:pPr>
    </w:p>
    <w:p w:rsidR="007E1460" w:rsidRPr="00C8436A" w:rsidRDefault="007C3885" w:rsidP="00F73C81">
      <w:pPr>
        <w:pStyle w:val="NoSpacing"/>
        <w:ind w:left="360"/>
        <w:jc w:val="both"/>
        <w:rPr>
          <w:rFonts w:cstheme="minorHAnsi"/>
          <w:b/>
          <w:smallCaps/>
        </w:rPr>
      </w:pPr>
      <w:r w:rsidRPr="00C8436A">
        <w:rPr>
          <w:rFonts w:cstheme="minorHAnsi"/>
          <w:b/>
          <w:smallCaps/>
        </w:rPr>
        <w:t>Caisse sur roues</w:t>
      </w:r>
    </w:p>
    <w:p w:rsidR="007E1460" w:rsidRPr="00C8436A" w:rsidRDefault="00EF0255" w:rsidP="00F73C81">
      <w:pPr>
        <w:pStyle w:val="NoSpacing"/>
        <w:numPr>
          <w:ilvl w:val="0"/>
          <w:numId w:val="22"/>
        </w:numPr>
        <w:jc w:val="both"/>
        <w:rPr>
          <w:rFonts w:cstheme="minorHAnsi"/>
          <w:sz w:val="20"/>
        </w:rPr>
      </w:pPr>
      <w:r w:rsidRPr="00C8436A">
        <w:rPr>
          <w:rFonts w:cstheme="minorHAnsi"/>
          <w:sz w:val="20"/>
        </w:rPr>
        <w:t>250 lb (113.4</w:t>
      </w:r>
      <w:r w:rsidR="007E1460" w:rsidRPr="00C8436A">
        <w:rPr>
          <w:rFonts w:cstheme="minorHAnsi"/>
          <w:sz w:val="20"/>
        </w:rPr>
        <w:t xml:space="preserve"> kg)</w:t>
      </w:r>
    </w:p>
    <w:p w:rsidR="000448AA" w:rsidRPr="00C8436A" w:rsidRDefault="00337CA4" w:rsidP="00337CA4">
      <w:pPr>
        <w:pStyle w:val="NoSpacing"/>
        <w:numPr>
          <w:ilvl w:val="0"/>
          <w:numId w:val="22"/>
        </w:numPr>
        <w:jc w:val="both"/>
        <w:rPr>
          <w:rFonts w:cstheme="minorHAnsi"/>
          <w:sz w:val="20"/>
        </w:rPr>
      </w:pPr>
      <w:r w:rsidRPr="00C8436A">
        <w:rPr>
          <w:rFonts w:cstheme="minorHAnsi"/>
          <w:sz w:val="20"/>
        </w:rPr>
        <w:t>48’’x32’’x128’’ (122</w:t>
      </w:r>
      <w:r w:rsidR="000448AA" w:rsidRPr="00C8436A">
        <w:rPr>
          <w:rFonts w:cstheme="minorHAnsi"/>
          <w:sz w:val="20"/>
        </w:rPr>
        <w:t xml:space="preserve"> cm x </w:t>
      </w:r>
      <w:r w:rsidRPr="00C8436A">
        <w:rPr>
          <w:rFonts w:cstheme="minorHAnsi"/>
          <w:sz w:val="20"/>
        </w:rPr>
        <w:t>81.30 cm x 325.20 cm</w:t>
      </w:r>
      <w:r w:rsidR="000448AA" w:rsidRPr="00C8436A">
        <w:rPr>
          <w:rFonts w:cstheme="minorHAnsi"/>
          <w:sz w:val="20"/>
        </w:rPr>
        <w:t>)</w:t>
      </w:r>
    </w:p>
    <w:p w:rsidR="003C2F8E" w:rsidRPr="00C8436A" w:rsidRDefault="007C3885" w:rsidP="00F73C81">
      <w:pPr>
        <w:pStyle w:val="NoSpacing"/>
        <w:numPr>
          <w:ilvl w:val="0"/>
          <w:numId w:val="22"/>
        </w:numPr>
        <w:jc w:val="both"/>
        <w:rPr>
          <w:rFonts w:cstheme="minorHAnsi"/>
          <w:sz w:val="20"/>
          <w:lang w:val="fr-CA"/>
        </w:rPr>
      </w:pPr>
      <w:r w:rsidRPr="00C8436A">
        <w:rPr>
          <w:rFonts w:cstheme="minorHAnsi"/>
          <w:sz w:val="20"/>
          <w:lang w:val="fr-CA"/>
        </w:rPr>
        <w:t>Contient toute la structure de l’exposition sauf le contenu additionnel</w:t>
      </w:r>
    </w:p>
    <w:p w:rsidR="00261326" w:rsidRPr="00C8436A" w:rsidRDefault="00261326" w:rsidP="007C3885">
      <w:pPr>
        <w:pStyle w:val="NoSpacing"/>
        <w:ind w:left="720"/>
        <w:jc w:val="both"/>
        <w:rPr>
          <w:rFonts w:cstheme="minorHAnsi"/>
          <w:sz w:val="20"/>
        </w:rPr>
      </w:pPr>
    </w:p>
    <w:p w:rsidR="001F6DE9" w:rsidRPr="00C8436A" w:rsidRDefault="001F6DE9" w:rsidP="00F73C81">
      <w:pPr>
        <w:pStyle w:val="NoSpacing"/>
        <w:jc w:val="both"/>
        <w:rPr>
          <w:rFonts w:cstheme="minorHAnsi"/>
          <w:sz w:val="20"/>
        </w:rPr>
      </w:pPr>
    </w:p>
    <w:p w:rsidR="000448AA" w:rsidRPr="00C8436A" w:rsidRDefault="007C3885" w:rsidP="003139BA">
      <w:pPr>
        <w:pStyle w:val="NoSpacing"/>
        <w:jc w:val="center"/>
        <w:rPr>
          <w:rFonts w:cstheme="minorHAnsi"/>
          <w:b/>
          <w:sz w:val="24"/>
        </w:rPr>
      </w:pPr>
      <w:r w:rsidRPr="00C8436A">
        <w:rPr>
          <w:rFonts w:cstheme="minorHAnsi"/>
          <w:b/>
          <w:smallCaps/>
          <w:sz w:val="24"/>
        </w:rPr>
        <w:t>Montage et démontage</w:t>
      </w:r>
    </w:p>
    <w:p w:rsidR="003139BA" w:rsidRPr="00C8436A" w:rsidRDefault="003139BA" w:rsidP="003139BA">
      <w:pPr>
        <w:pStyle w:val="NoSpacing"/>
        <w:jc w:val="center"/>
        <w:rPr>
          <w:rFonts w:cstheme="minorHAnsi"/>
          <w:b/>
          <w:sz w:val="20"/>
        </w:rPr>
      </w:pPr>
    </w:p>
    <w:p w:rsidR="00E1563B" w:rsidRPr="00C8436A" w:rsidRDefault="007C3885" w:rsidP="00F73C81">
      <w:pPr>
        <w:pStyle w:val="NoSpacing"/>
        <w:numPr>
          <w:ilvl w:val="0"/>
          <w:numId w:val="23"/>
        </w:numPr>
        <w:jc w:val="both"/>
        <w:rPr>
          <w:rFonts w:cstheme="minorHAnsi"/>
          <w:sz w:val="20"/>
          <w:lang w:val="fr-CA"/>
        </w:rPr>
      </w:pPr>
      <w:r w:rsidRPr="00C8436A">
        <w:rPr>
          <w:rFonts w:cstheme="minorHAnsi"/>
          <w:sz w:val="20"/>
          <w:lang w:val="fr-CA"/>
        </w:rPr>
        <w:t>Le guide montage et de démontage sont à l’intérieur de la caisse</w:t>
      </w:r>
    </w:p>
    <w:p w:rsidR="00E1563B" w:rsidRPr="00C8436A" w:rsidRDefault="007C3885" w:rsidP="00F73C81">
      <w:pPr>
        <w:pStyle w:val="NoSpacing"/>
        <w:numPr>
          <w:ilvl w:val="0"/>
          <w:numId w:val="23"/>
        </w:numPr>
        <w:jc w:val="both"/>
        <w:rPr>
          <w:rFonts w:cstheme="minorHAnsi"/>
          <w:sz w:val="20"/>
          <w:lang w:val="fr-CA"/>
        </w:rPr>
      </w:pPr>
      <w:r w:rsidRPr="00C8436A">
        <w:rPr>
          <w:rFonts w:cstheme="minorHAnsi"/>
          <w:sz w:val="20"/>
          <w:lang w:val="fr-CA"/>
        </w:rPr>
        <w:t>Requiert une à deux personnes minimum</w:t>
      </w:r>
    </w:p>
    <w:p w:rsidR="00E1563B" w:rsidRPr="00C8436A" w:rsidRDefault="007C3885" w:rsidP="00F73C81">
      <w:pPr>
        <w:pStyle w:val="NoSpacing"/>
        <w:numPr>
          <w:ilvl w:val="0"/>
          <w:numId w:val="23"/>
        </w:numPr>
        <w:jc w:val="both"/>
        <w:rPr>
          <w:rFonts w:cstheme="minorHAnsi"/>
          <w:sz w:val="20"/>
          <w:lang w:val="fr-CA"/>
        </w:rPr>
      </w:pPr>
      <w:r w:rsidRPr="00C8436A">
        <w:rPr>
          <w:rFonts w:cstheme="minorHAnsi"/>
          <w:sz w:val="20"/>
          <w:lang w:val="fr-CA"/>
        </w:rPr>
        <w:t>Montage</w:t>
      </w:r>
      <w:r w:rsidR="00A6099F" w:rsidRPr="00C8436A">
        <w:rPr>
          <w:rFonts w:cstheme="minorHAnsi"/>
          <w:sz w:val="20"/>
          <w:lang w:val="fr-CA"/>
        </w:rPr>
        <w:t>: 0.5</w:t>
      </w:r>
      <w:r w:rsidRPr="00C8436A">
        <w:rPr>
          <w:rFonts w:cstheme="minorHAnsi"/>
          <w:sz w:val="20"/>
          <w:lang w:val="fr-CA"/>
        </w:rPr>
        <w:t xml:space="preserve">  journée (excluant le temps de transport</w:t>
      </w:r>
      <w:r w:rsidR="00E1563B" w:rsidRPr="00C8436A">
        <w:rPr>
          <w:rFonts w:cstheme="minorHAnsi"/>
          <w:sz w:val="20"/>
          <w:lang w:val="fr-CA"/>
        </w:rPr>
        <w:t>)</w:t>
      </w:r>
    </w:p>
    <w:p w:rsidR="00E1563B" w:rsidRPr="00C8436A" w:rsidRDefault="007C3885" w:rsidP="00F73C81">
      <w:pPr>
        <w:pStyle w:val="NoSpacing"/>
        <w:numPr>
          <w:ilvl w:val="0"/>
          <w:numId w:val="23"/>
        </w:numPr>
        <w:jc w:val="both"/>
        <w:rPr>
          <w:rFonts w:cstheme="minorHAnsi"/>
          <w:sz w:val="20"/>
          <w:lang w:val="fr-CA"/>
        </w:rPr>
      </w:pPr>
      <w:r w:rsidRPr="00C8436A">
        <w:rPr>
          <w:rFonts w:cstheme="minorHAnsi"/>
          <w:sz w:val="20"/>
          <w:lang w:val="fr-CA"/>
        </w:rPr>
        <w:t>Démontage</w:t>
      </w:r>
      <w:r w:rsidR="00A6099F" w:rsidRPr="00C8436A">
        <w:rPr>
          <w:rFonts w:cstheme="minorHAnsi"/>
          <w:sz w:val="20"/>
          <w:lang w:val="fr-CA"/>
        </w:rPr>
        <w:t>: 0.5</w:t>
      </w:r>
      <w:r w:rsidRPr="00C8436A">
        <w:rPr>
          <w:rFonts w:cstheme="minorHAnsi"/>
          <w:sz w:val="20"/>
          <w:lang w:val="fr-CA"/>
        </w:rPr>
        <w:t xml:space="preserve"> journée (excluant</w:t>
      </w:r>
      <w:r w:rsidR="00C8436A" w:rsidRPr="00C8436A">
        <w:rPr>
          <w:rFonts w:cstheme="minorHAnsi"/>
          <w:sz w:val="20"/>
          <w:lang w:val="fr-CA"/>
        </w:rPr>
        <w:t xml:space="preserve"> le temps de transport</w:t>
      </w:r>
      <w:r w:rsidR="00E1563B" w:rsidRPr="00C8436A">
        <w:rPr>
          <w:rFonts w:cstheme="minorHAnsi"/>
          <w:sz w:val="20"/>
          <w:lang w:val="fr-CA"/>
        </w:rPr>
        <w:t>)</w:t>
      </w:r>
    </w:p>
    <w:p w:rsidR="00BA415B" w:rsidRPr="00C8436A" w:rsidRDefault="00BA415B" w:rsidP="00F73C81">
      <w:pPr>
        <w:pStyle w:val="NoSpacing"/>
        <w:jc w:val="both"/>
        <w:rPr>
          <w:rFonts w:cstheme="minorHAnsi"/>
          <w:b/>
          <w:sz w:val="20"/>
          <w:lang w:val="fr-CA"/>
        </w:rPr>
      </w:pPr>
    </w:p>
    <w:p w:rsidR="002B604C" w:rsidRPr="00C8436A" w:rsidRDefault="00C8436A" w:rsidP="003139BA">
      <w:pPr>
        <w:pStyle w:val="NoSpacing"/>
        <w:jc w:val="center"/>
        <w:rPr>
          <w:rFonts w:cstheme="minorHAnsi"/>
          <w:b/>
          <w:sz w:val="24"/>
        </w:rPr>
      </w:pPr>
      <w:r w:rsidRPr="00C8436A">
        <w:rPr>
          <w:rFonts w:cstheme="minorHAnsi"/>
          <w:b/>
          <w:smallCaps/>
          <w:sz w:val="24"/>
        </w:rPr>
        <w:t>Matériel d’accompagnement</w:t>
      </w:r>
    </w:p>
    <w:p w:rsidR="003139BA" w:rsidRPr="00C8436A" w:rsidRDefault="003139BA" w:rsidP="00F73C81">
      <w:pPr>
        <w:pStyle w:val="NoSpacing"/>
        <w:jc w:val="both"/>
        <w:rPr>
          <w:rFonts w:cstheme="minorHAnsi"/>
          <w:b/>
          <w:sz w:val="20"/>
        </w:rPr>
      </w:pPr>
    </w:p>
    <w:p w:rsidR="003139BA" w:rsidRPr="00C8436A" w:rsidRDefault="003139BA" w:rsidP="00F73C81">
      <w:pPr>
        <w:pStyle w:val="NoSpacing"/>
        <w:numPr>
          <w:ilvl w:val="0"/>
          <w:numId w:val="27"/>
        </w:numPr>
        <w:jc w:val="both"/>
        <w:rPr>
          <w:rFonts w:cstheme="minorHAnsi"/>
          <w:sz w:val="20"/>
        </w:rPr>
        <w:sectPr w:rsidR="003139BA" w:rsidRPr="00C8436A" w:rsidSect="00E17685">
          <w:type w:val="continuous"/>
          <w:pgSz w:w="12240" w:h="15840"/>
          <w:pgMar w:top="1440" w:right="1440" w:bottom="1440" w:left="1440" w:header="720" w:footer="720" w:gutter="0"/>
          <w:cols w:space="720"/>
          <w:docGrid w:linePitch="360"/>
        </w:sectPr>
      </w:pPr>
    </w:p>
    <w:p w:rsidR="00BA415B" w:rsidRPr="00C8436A" w:rsidRDefault="00C8436A" w:rsidP="00F73C81">
      <w:pPr>
        <w:pStyle w:val="NoSpacing"/>
        <w:numPr>
          <w:ilvl w:val="0"/>
          <w:numId w:val="27"/>
        </w:numPr>
        <w:jc w:val="both"/>
        <w:rPr>
          <w:rFonts w:cstheme="minorHAnsi"/>
          <w:b/>
          <w:sz w:val="20"/>
        </w:rPr>
      </w:pPr>
      <w:r w:rsidRPr="00C8436A">
        <w:rPr>
          <w:rFonts w:cstheme="minorHAnsi"/>
          <w:sz w:val="20"/>
        </w:rPr>
        <w:t>1 à</w:t>
      </w:r>
      <w:r w:rsidR="00261326" w:rsidRPr="00C8436A">
        <w:rPr>
          <w:rFonts w:cstheme="minorHAnsi"/>
          <w:sz w:val="20"/>
        </w:rPr>
        <w:t xml:space="preserve"> 2 Ipad </w:t>
      </w:r>
    </w:p>
    <w:p w:rsidR="00C8436A" w:rsidRPr="00C8436A" w:rsidRDefault="00C8436A" w:rsidP="00F73C81">
      <w:pPr>
        <w:pStyle w:val="NoSpacing"/>
        <w:numPr>
          <w:ilvl w:val="0"/>
          <w:numId w:val="27"/>
        </w:numPr>
        <w:jc w:val="both"/>
        <w:rPr>
          <w:rFonts w:cstheme="minorHAnsi"/>
          <w:b/>
          <w:sz w:val="20"/>
        </w:rPr>
      </w:pPr>
      <w:r w:rsidRPr="00C8436A">
        <w:rPr>
          <w:rFonts w:cstheme="minorHAnsi"/>
          <w:sz w:val="20"/>
        </w:rPr>
        <w:t>1 à 2 support Ipad</w:t>
      </w:r>
    </w:p>
    <w:p w:rsidR="00BA415B" w:rsidRPr="00C8436A" w:rsidRDefault="00C8436A" w:rsidP="00F73C81">
      <w:pPr>
        <w:pStyle w:val="NoSpacing"/>
        <w:numPr>
          <w:ilvl w:val="0"/>
          <w:numId w:val="27"/>
        </w:numPr>
        <w:jc w:val="both"/>
        <w:rPr>
          <w:rFonts w:cstheme="minorHAnsi"/>
          <w:b/>
          <w:sz w:val="20"/>
        </w:rPr>
      </w:pPr>
      <w:r w:rsidRPr="00C8436A">
        <w:rPr>
          <w:rFonts w:cstheme="minorHAnsi"/>
          <w:sz w:val="20"/>
        </w:rPr>
        <w:t xml:space="preserve">Exposition virtuelle </w:t>
      </w:r>
    </w:p>
    <w:p w:rsidR="003139BA" w:rsidRPr="00C8436A" w:rsidRDefault="003139BA" w:rsidP="003139BA">
      <w:pPr>
        <w:pStyle w:val="NoSpacing"/>
        <w:jc w:val="both"/>
        <w:rPr>
          <w:rFonts w:cstheme="minorHAnsi"/>
          <w:b/>
          <w:sz w:val="20"/>
        </w:rPr>
      </w:pPr>
    </w:p>
    <w:p w:rsidR="003139BA" w:rsidRPr="00C8436A" w:rsidRDefault="003139BA" w:rsidP="00F73C81">
      <w:pPr>
        <w:pStyle w:val="NoSpacing"/>
        <w:jc w:val="both"/>
        <w:rPr>
          <w:rFonts w:cstheme="minorHAnsi"/>
          <w:sz w:val="20"/>
        </w:rPr>
      </w:pPr>
    </w:p>
    <w:p w:rsidR="003139BA" w:rsidRPr="00C8436A" w:rsidRDefault="003139BA" w:rsidP="00F73C81">
      <w:pPr>
        <w:pStyle w:val="NoSpacing"/>
        <w:jc w:val="both"/>
        <w:rPr>
          <w:rFonts w:cstheme="minorHAnsi"/>
          <w:b/>
          <w:sz w:val="20"/>
        </w:rPr>
        <w:sectPr w:rsidR="003139BA" w:rsidRPr="00C8436A" w:rsidSect="003139BA">
          <w:type w:val="continuous"/>
          <w:pgSz w:w="12240" w:h="15840"/>
          <w:pgMar w:top="1440" w:right="1440" w:bottom="1440" w:left="1440" w:header="720" w:footer="720" w:gutter="0"/>
          <w:cols w:num="2" w:space="720"/>
          <w:docGrid w:linePitch="360"/>
        </w:sectPr>
      </w:pPr>
    </w:p>
    <w:p w:rsidR="003139BA" w:rsidRPr="00C8436A" w:rsidRDefault="003139BA" w:rsidP="00F73C81">
      <w:pPr>
        <w:pStyle w:val="NoSpacing"/>
        <w:jc w:val="both"/>
        <w:rPr>
          <w:rFonts w:cstheme="minorHAnsi"/>
          <w:b/>
          <w:sz w:val="20"/>
        </w:rPr>
      </w:pPr>
    </w:p>
    <w:p w:rsidR="003C2F8E" w:rsidRPr="00C8436A" w:rsidRDefault="003139BA" w:rsidP="00F73C81">
      <w:pPr>
        <w:pStyle w:val="NoSpacing"/>
        <w:jc w:val="both"/>
        <w:rPr>
          <w:rFonts w:cstheme="minorHAnsi"/>
          <w:sz w:val="20"/>
          <w:lang w:val="fr-CA"/>
        </w:rPr>
      </w:pPr>
      <w:r w:rsidRPr="00C8436A">
        <w:rPr>
          <w:rFonts w:cstheme="minorHAnsi"/>
          <w:b/>
          <w:smallCaps/>
          <w:lang w:val="fr-CA"/>
        </w:rPr>
        <w:t>N</w:t>
      </w:r>
      <w:r w:rsidR="00E1563B" w:rsidRPr="00C8436A">
        <w:rPr>
          <w:rFonts w:cstheme="minorHAnsi"/>
          <w:b/>
          <w:smallCaps/>
          <w:lang w:val="fr-CA"/>
        </w:rPr>
        <w:t>ote</w:t>
      </w:r>
      <w:r w:rsidR="00E1563B" w:rsidRPr="00C8436A">
        <w:rPr>
          <w:rFonts w:cstheme="minorHAnsi"/>
          <w:lang w:val="fr-CA"/>
        </w:rPr>
        <w:t>:</w:t>
      </w:r>
      <w:r w:rsidR="00E1563B" w:rsidRPr="00C8436A">
        <w:rPr>
          <w:rFonts w:cstheme="minorHAnsi"/>
          <w:sz w:val="20"/>
          <w:lang w:val="fr-CA"/>
        </w:rPr>
        <w:t xml:space="preserve"> </w:t>
      </w:r>
      <w:r w:rsidR="00C8436A" w:rsidRPr="00C8436A">
        <w:rPr>
          <w:rFonts w:cstheme="minorHAnsi"/>
          <w:sz w:val="20"/>
          <w:lang w:val="fr-CA"/>
        </w:rPr>
        <w:t>Toutes les communications doivent porter la mention</w:t>
      </w:r>
      <w:r w:rsidR="00E1563B" w:rsidRPr="00C8436A">
        <w:rPr>
          <w:rFonts w:cstheme="minorHAnsi"/>
          <w:sz w:val="20"/>
          <w:lang w:val="fr-CA"/>
        </w:rPr>
        <w:t xml:space="preserve"> “</w:t>
      </w:r>
      <w:r w:rsidR="00C8436A" w:rsidRPr="00C8436A">
        <w:rPr>
          <w:rFonts w:cstheme="minorHAnsi"/>
          <w:sz w:val="20"/>
          <w:lang w:val="fr-CA"/>
        </w:rPr>
        <w:t>Cette exposition a été produite par</w:t>
      </w:r>
      <w:r w:rsidR="00455EA1" w:rsidRPr="00C8436A">
        <w:rPr>
          <w:rFonts w:cstheme="minorHAnsi"/>
          <w:sz w:val="20"/>
          <w:lang w:val="fr-CA"/>
        </w:rPr>
        <w:t xml:space="preserve"> </w:t>
      </w:r>
      <w:r w:rsidR="00C8436A" w:rsidRPr="00C8436A">
        <w:rPr>
          <w:rFonts w:cstheme="minorHAnsi"/>
          <w:sz w:val="20"/>
          <w:lang w:val="fr-CA"/>
        </w:rPr>
        <w:t>le Musée de l’Holocaust Montréal</w:t>
      </w:r>
      <w:r w:rsidR="00E1563B" w:rsidRPr="00C8436A">
        <w:rPr>
          <w:rFonts w:cstheme="minorHAnsi"/>
          <w:sz w:val="20"/>
          <w:lang w:val="fr-CA"/>
        </w:rPr>
        <w:t xml:space="preserve">”, </w:t>
      </w:r>
      <w:r w:rsidR="00C8436A" w:rsidRPr="00C8436A">
        <w:rPr>
          <w:rFonts w:cstheme="minorHAnsi"/>
          <w:sz w:val="20"/>
          <w:lang w:val="fr-CA"/>
        </w:rPr>
        <w:t>ainsi que le logo du Musée.</w:t>
      </w:r>
    </w:p>
    <w:p w:rsidR="00261326" w:rsidRPr="00C8436A" w:rsidRDefault="00261326" w:rsidP="00F73C81">
      <w:pPr>
        <w:pStyle w:val="NoSpacing"/>
        <w:jc w:val="both"/>
        <w:rPr>
          <w:rFonts w:cstheme="minorHAnsi"/>
          <w:sz w:val="20"/>
          <w:lang w:val="fr-CA"/>
        </w:rPr>
      </w:pPr>
    </w:p>
    <w:p w:rsidR="00E1563B" w:rsidRPr="00C8436A" w:rsidRDefault="00E1563B" w:rsidP="003139BA">
      <w:pPr>
        <w:pStyle w:val="NoSpacing"/>
        <w:jc w:val="center"/>
        <w:rPr>
          <w:rFonts w:cstheme="minorHAnsi"/>
          <w:b/>
          <w:smallCaps/>
          <w:sz w:val="24"/>
        </w:rPr>
      </w:pPr>
      <w:r w:rsidRPr="00C8436A">
        <w:rPr>
          <w:rFonts w:cstheme="minorHAnsi"/>
          <w:b/>
          <w:smallCaps/>
          <w:sz w:val="24"/>
        </w:rPr>
        <w:t>R</w:t>
      </w:r>
      <w:r w:rsidR="00C8436A" w:rsidRPr="00C8436A">
        <w:rPr>
          <w:rFonts w:cstheme="minorHAnsi"/>
          <w:b/>
          <w:smallCaps/>
          <w:sz w:val="24"/>
        </w:rPr>
        <w:t>é</w:t>
      </w:r>
      <w:r w:rsidR="0059300E" w:rsidRPr="00C8436A">
        <w:rPr>
          <w:rFonts w:cstheme="minorHAnsi"/>
          <w:b/>
          <w:smallCaps/>
          <w:sz w:val="24"/>
        </w:rPr>
        <w:t>servation and Informations</w:t>
      </w:r>
    </w:p>
    <w:p w:rsidR="00E1563B" w:rsidRPr="00C8436A" w:rsidRDefault="00261326" w:rsidP="00F73C81">
      <w:pPr>
        <w:pStyle w:val="NoSpacing"/>
        <w:jc w:val="both"/>
        <w:rPr>
          <w:rFonts w:cstheme="minorHAnsi"/>
          <w:sz w:val="20"/>
        </w:rPr>
      </w:pPr>
      <w:r w:rsidRPr="00C8436A">
        <w:rPr>
          <w:rFonts w:cstheme="minorHAnsi"/>
          <w:sz w:val="20"/>
        </w:rPr>
        <w:t>Maëlle Brogard</w:t>
      </w:r>
    </w:p>
    <w:p w:rsidR="00E1563B" w:rsidRPr="00C8436A" w:rsidRDefault="00D51378" w:rsidP="00F73C81">
      <w:pPr>
        <w:pStyle w:val="NoSpacing"/>
        <w:jc w:val="both"/>
        <w:rPr>
          <w:rFonts w:cstheme="minorHAnsi"/>
          <w:sz w:val="20"/>
        </w:rPr>
      </w:pPr>
      <w:hyperlink r:id="rId8" w:history="1">
        <w:r w:rsidR="00261326" w:rsidRPr="00C8436A">
          <w:rPr>
            <w:rStyle w:val="Hyperlink"/>
            <w:rFonts w:cstheme="minorHAnsi"/>
            <w:sz w:val="20"/>
          </w:rPr>
          <w:t>maelle.brogard@museeholocauste.ca</w:t>
        </w:r>
      </w:hyperlink>
      <w:r w:rsidR="004A3301" w:rsidRPr="00C8436A">
        <w:rPr>
          <w:rFonts w:cstheme="minorHAnsi"/>
          <w:sz w:val="20"/>
        </w:rPr>
        <w:t xml:space="preserve"> </w:t>
      </w:r>
    </w:p>
    <w:p w:rsidR="003139BA" w:rsidRPr="00C8436A" w:rsidRDefault="004A3301" w:rsidP="00F73C81">
      <w:pPr>
        <w:pStyle w:val="NoSpacing"/>
        <w:jc w:val="both"/>
        <w:rPr>
          <w:rFonts w:cstheme="minorHAnsi"/>
          <w:sz w:val="20"/>
        </w:rPr>
      </w:pPr>
      <w:r w:rsidRPr="00C8436A">
        <w:rPr>
          <w:rFonts w:cstheme="minorHAnsi"/>
          <w:sz w:val="20"/>
        </w:rPr>
        <w:t xml:space="preserve">514-345-2605 </w:t>
      </w:r>
      <w:r w:rsidR="00261326" w:rsidRPr="00C8436A">
        <w:rPr>
          <w:rFonts w:cstheme="minorHAnsi"/>
          <w:sz w:val="20"/>
        </w:rPr>
        <w:t>x 3496</w:t>
      </w:r>
    </w:p>
    <w:p w:rsidR="003139BA" w:rsidRPr="00C8436A" w:rsidRDefault="003139BA" w:rsidP="00F73C81">
      <w:pPr>
        <w:pStyle w:val="NoSpacing"/>
        <w:jc w:val="both"/>
        <w:rPr>
          <w:rFonts w:cstheme="minorHAnsi"/>
        </w:rPr>
      </w:pPr>
    </w:p>
    <w:sectPr w:rsidR="003139BA" w:rsidRPr="00C8436A" w:rsidSect="00E176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81" w:rsidRDefault="00F73C81" w:rsidP="00F73C81">
      <w:pPr>
        <w:spacing w:after="0" w:line="240" w:lineRule="auto"/>
      </w:pPr>
      <w:r>
        <w:separator/>
      </w:r>
    </w:p>
  </w:endnote>
  <w:endnote w:type="continuationSeparator" w:id="0">
    <w:p w:rsidR="00F73C81" w:rsidRDefault="00F73C81" w:rsidP="00F7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81" w:rsidRDefault="00F73C81" w:rsidP="00F73C81">
      <w:pPr>
        <w:spacing w:after="0" w:line="240" w:lineRule="auto"/>
      </w:pPr>
      <w:r>
        <w:separator/>
      </w:r>
    </w:p>
  </w:footnote>
  <w:footnote w:type="continuationSeparator" w:id="0">
    <w:p w:rsidR="00F73C81" w:rsidRDefault="00F73C81" w:rsidP="00F73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5D2E7B"/>
    <w:multiLevelType w:val="hybridMultilevel"/>
    <w:tmpl w:val="C32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E3B41"/>
    <w:multiLevelType w:val="hybridMultilevel"/>
    <w:tmpl w:val="93AC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7116B"/>
    <w:multiLevelType w:val="hybridMultilevel"/>
    <w:tmpl w:val="D1EE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036E1"/>
    <w:multiLevelType w:val="hybridMultilevel"/>
    <w:tmpl w:val="1844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B3C3D"/>
    <w:multiLevelType w:val="hybridMultilevel"/>
    <w:tmpl w:val="7BD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15719"/>
    <w:multiLevelType w:val="hybridMultilevel"/>
    <w:tmpl w:val="45BC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C5090"/>
    <w:multiLevelType w:val="hybridMultilevel"/>
    <w:tmpl w:val="8BBA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80C2B"/>
    <w:multiLevelType w:val="hybridMultilevel"/>
    <w:tmpl w:val="E514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E0BF9"/>
    <w:multiLevelType w:val="hybridMultilevel"/>
    <w:tmpl w:val="FFE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538BF"/>
    <w:multiLevelType w:val="hybridMultilevel"/>
    <w:tmpl w:val="80A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1453B"/>
    <w:multiLevelType w:val="hybridMultilevel"/>
    <w:tmpl w:val="5E9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35BC0"/>
    <w:multiLevelType w:val="hybridMultilevel"/>
    <w:tmpl w:val="598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6765D"/>
    <w:multiLevelType w:val="hybridMultilevel"/>
    <w:tmpl w:val="24F6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F6974"/>
    <w:multiLevelType w:val="hybridMultilevel"/>
    <w:tmpl w:val="A82E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40F78"/>
    <w:multiLevelType w:val="hybridMultilevel"/>
    <w:tmpl w:val="3B54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05618"/>
    <w:multiLevelType w:val="hybridMultilevel"/>
    <w:tmpl w:val="5BFA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7460F"/>
    <w:multiLevelType w:val="hybridMultilevel"/>
    <w:tmpl w:val="34B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340F3"/>
    <w:multiLevelType w:val="hybridMultilevel"/>
    <w:tmpl w:val="DCB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64263"/>
    <w:multiLevelType w:val="hybridMultilevel"/>
    <w:tmpl w:val="07A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755C1"/>
    <w:multiLevelType w:val="hybridMultilevel"/>
    <w:tmpl w:val="6F9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47FA1"/>
    <w:multiLevelType w:val="hybridMultilevel"/>
    <w:tmpl w:val="0E88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C3B"/>
    <w:multiLevelType w:val="hybridMultilevel"/>
    <w:tmpl w:val="B34A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D3C02"/>
    <w:multiLevelType w:val="hybridMultilevel"/>
    <w:tmpl w:val="C4D49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C839EE"/>
    <w:multiLevelType w:val="hybridMultilevel"/>
    <w:tmpl w:val="57C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B1E29"/>
    <w:multiLevelType w:val="hybridMultilevel"/>
    <w:tmpl w:val="6AA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0652B"/>
    <w:multiLevelType w:val="hybridMultilevel"/>
    <w:tmpl w:val="D7B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42690"/>
    <w:multiLevelType w:val="hybridMultilevel"/>
    <w:tmpl w:val="341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D1B16"/>
    <w:multiLevelType w:val="hybridMultilevel"/>
    <w:tmpl w:val="28B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8"/>
  </w:num>
  <w:num w:numId="4">
    <w:abstractNumId w:val="10"/>
  </w:num>
  <w:num w:numId="5">
    <w:abstractNumId w:val="20"/>
  </w:num>
  <w:num w:numId="6">
    <w:abstractNumId w:val="6"/>
  </w:num>
  <w:num w:numId="7">
    <w:abstractNumId w:val="1"/>
  </w:num>
  <w:num w:numId="8">
    <w:abstractNumId w:val="28"/>
  </w:num>
  <w:num w:numId="9">
    <w:abstractNumId w:val="26"/>
  </w:num>
  <w:num w:numId="10">
    <w:abstractNumId w:val="23"/>
  </w:num>
  <w:num w:numId="11">
    <w:abstractNumId w:val="8"/>
  </w:num>
  <w:num w:numId="12">
    <w:abstractNumId w:val="21"/>
  </w:num>
  <w:num w:numId="13">
    <w:abstractNumId w:val="11"/>
  </w:num>
  <w:num w:numId="14">
    <w:abstractNumId w:val="14"/>
  </w:num>
  <w:num w:numId="15">
    <w:abstractNumId w:val="3"/>
  </w:num>
  <w:num w:numId="16">
    <w:abstractNumId w:val="12"/>
  </w:num>
  <w:num w:numId="17">
    <w:abstractNumId w:val="15"/>
  </w:num>
  <w:num w:numId="18">
    <w:abstractNumId w:val="2"/>
  </w:num>
  <w:num w:numId="19">
    <w:abstractNumId w:val="13"/>
  </w:num>
  <w:num w:numId="20">
    <w:abstractNumId w:val="9"/>
  </w:num>
  <w:num w:numId="21">
    <w:abstractNumId w:val="7"/>
  </w:num>
  <w:num w:numId="22">
    <w:abstractNumId w:val="17"/>
  </w:num>
  <w:num w:numId="23">
    <w:abstractNumId w:val="5"/>
  </w:num>
  <w:num w:numId="24">
    <w:abstractNumId w:val="24"/>
  </w:num>
  <w:num w:numId="25">
    <w:abstractNumId w:val="22"/>
  </w:num>
  <w:num w:numId="26">
    <w:abstractNumId w:val="4"/>
  </w:num>
  <w:num w:numId="27">
    <w:abstractNumId w:val="27"/>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87"/>
    <w:rsid w:val="00033C79"/>
    <w:rsid w:val="00036336"/>
    <w:rsid w:val="00043163"/>
    <w:rsid w:val="000448AA"/>
    <w:rsid w:val="00071890"/>
    <w:rsid w:val="00082172"/>
    <w:rsid w:val="00096DBB"/>
    <w:rsid w:val="000A4DED"/>
    <w:rsid w:val="0012590A"/>
    <w:rsid w:val="00126A5B"/>
    <w:rsid w:val="001A1CD0"/>
    <w:rsid w:val="001F6DE9"/>
    <w:rsid w:val="00261326"/>
    <w:rsid w:val="002B604C"/>
    <w:rsid w:val="002C7572"/>
    <w:rsid w:val="002D1B69"/>
    <w:rsid w:val="00302FE3"/>
    <w:rsid w:val="003139BA"/>
    <w:rsid w:val="00337CA4"/>
    <w:rsid w:val="003409AA"/>
    <w:rsid w:val="0035724A"/>
    <w:rsid w:val="00372173"/>
    <w:rsid w:val="00385AD1"/>
    <w:rsid w:val="003C2F8E"/>
    <w:rsid w:val="003D3CDB"/>
    <w:rsid w:val="00455EA1"/>
    <w:rsid w:val="004A3301"/>
    <w:rsid w:val="004B50E4"/>
    <w:rsid w:val="004B773A"/>
    <w:rsid w:val="004E3583"/>
    <w:rsid w:val="004E7266"/>
    <w:rsid w:val="005126C1"/>
    <w:rsid w:val="0059300E"/>
    <w:rsid w:val="00756852"/>
    <w:rsid w:val="00757FC2"/>
    <w:rsid w:val="00775C7D"/>
    <w:rsid w:val="007B7478"/>
    <w:rsid w:val="007C3885"/>
    <w:rsid w:val="007E0B29"/>
    <w:rsid w:val="007E1460"/>
    <w:rsid w:val="0080479F"/>
    <w:rsid w:val="00813EB5"/>
    <w:rsid w:val="009F2B2C"/>
    <w:rsid w:val="00A02CA7"/>
    <w:rsid w:val="00A206D9"/>
    <w:rsid w:val="00A6099F"/>
    <w:rsid w:val="00A663D8"/>
    <w:rsid w:val="00A8312C"/>
    <w:rsid w:val="00AA1FF7"/>
    <w:rsid w:val="00AD3995"/>
    <w:rsid w:val="00B54573"/>
    <w:rsid w:val="00BA415B"/>
    <w:rsid w:val="00C76B87"/>
    <w:rsid w:val="00C8436A"/>
    <w:rsid w:val="00D10372"/>
    <w:rsid w:val="00D51378"/>
    <w:rsid w:val="00D83D10"/>
    <w:rsid w:val="00DF3A9B"/>
    <w:rsid w:val="00E1563B"/>
    <w:rsid w:val="00E1647A"/>
    <w:rsid w:val="00E17685"/>
    <w:rsid w:val="00E35353"/>
    <w:rsid w:val="00E848AC"/>
    <w:rsid w:val="00EF0255"/>
    <w:rsid w:val="00F73C81"/>
    <w:rsid w:val="00FE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014D"/>
  <w15:docId w15:val="{E4918D62-D29E-4A47-9CCE-9F64874A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372"/>
    <w:pPr>
      <w:ind w:left="720"/>
      <w:contextualSpacing/>
    </w:pPr>
  </w:style>
  <w:style w:type="character" w:customStyle="1" w:styleId="shorttext">
    <w:name w:val="short_text"/>
    <w:basedOn w:val="DefaultParagraphFont"/>
    <w:rsid w:val="00813EB5"/>
  </w:style>
  <w:style w:type="character" w:customStyle="1" w:styleId="st">
    <w:name w:val="st"/>
    <w:basedOn w:val="DefaultParagraphFont"/>
    <w:rsid w:val="00E1647A"/>
  </w:style>
  <w:style w:type="character" w:styleId="Hyperlink">
    <w:name w:val="Hyperlink"/>
    <w:basedOn w:val="DefaultParagraphFont"/>
    <w:uiPriority w:val="99"/>
    <w:unhideWhenUsed/>
    <w:rsid w:val="00E1563B"/>
    <w:rPr>
      <w:color w:val="0000FF" w:themeColor="hyperlink"/>
      <w:u w:val="single"/>
    </w:rPr>
  </w:style>
  <w:style w:type="paragraph" w:styleId="Header">
    <w:name w:val="header"/>
    <w:basedOn w:val="Normal"/>
    <w:link w:val="HeaderChar"/>
    <w:rsid w:val="00756852"/>
    <w:pPr>
      <w:tabs>
        <w:tab w:val="center" w:pos="4320"/>
        <w:tab w:val="right" w:pos="8640"/>
      </w:tabs>
      <w:suppressAutoHyphens/>
      <w:spacing w:after="0" w:line="240" w:lineRule="auto"/>
    </w:pPr>
    <w:rPr>
      <w:rFonts w:ascii="Times New Roman" w:eastAsia="Times New Roman" w:hAnsi="Times New Roman" w:cs="Times New Roman"/>
      <w:sz w:val="24"/>
      <w:szCs w:val="24"/>
      <w:lang w:val="fr-CA" w:eastAsia="ar-SA"/>
    </w:rPr>
  </w:style>
  <w:style w:type="character" w:customStyle="1" w:styleId="HeaderChar">
    <w:name w:val="Header Char"/>
    <w:basedOn w:val="DefaultParagraphFont"/>
    <w:link w:val="Header"/>
    <w:rsid w:val="00756852"/>
    <w:rPr>
      <w:rFonts w:ascii="Times New Roman" w:eastAsia="Times New Roman" w:hAnsi="Times New Roman" w:cs="Times New Roman"/>
      <w:sz w:val="24"/>
      <w:szCs w:val="24"/>
      <w:lang w:val="fr-CA" w:eastAsia="ar-SA"/>
    </w:rPr>
  </w:style>
  <w:style w:type="paragraph" w:styleId="BalloonText">
    <w:name w:val="Balloon Text"/>
    <w:basedOn w:val="Normal"/>
    <w:link w:val="BalloonTextChar"/>
    <w:uiPriority w:val="99"/>
    <w:semiHidden/>
    <w:unhideWhenUsed/>
    <w:rsid w:val="0075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852"/>
    <w:rPr>
      <w:rFonts w:ascii="Tahoma" w:hAnsi="Tahoma" w:cs="Tahoma"/>
      <w:sz w:val="16"/>
      <w:szCs w:val="16"/>
    </w:rPr>
  </w:style>
  <w:style w:type="paragraph" w:styleId="NoSpacing">
    <w:name w:val="No Spacing"/>
    <w:uiPriority w:val="1"/>
    <w:qFormat/>
    <w:rsid w:val="002B604C"/>
    <w:pPr>
      <w:spacing w:after="0" w:line="240" w:lineRule="auto"/>
    </w:pPr>
  </w:style>
  <w:style w:type="paragraph" w:styleId="Footer">
    <w:name w:val="footer"/>
    <w:basedOn w:val="Normal"/>
    <w:link w:val="FooterChar"/>
    <w:uiPriority w:val="99"/>
    <w:unhideWhenUsed/>
    <w:rsid w:val="00F73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C81"/>
  </w:style>
  <w:style w:type="paragraph" w:customStyle="1" w:styleId="ListParagraph1">
    <w:name w:val="List Paragraph1"/>
    <w:basedOn w:val="Normal"/>
    <w:rsid w:val="0012590A"/>
    <w:pPr>
      <w:suppressAutoHyphens/>
      <w:spacing w:after="0" w:line="240" w:lineRule="auto"/>
      <w:ind w:left="720"/>
    </w:pPr>
    <w:rPr>
      <w:rFonts w:ascii="Arial" w:eastAsia="Cambria" w:hAnsi="Arial" w:cs="Times New Roman"/>
      <w:sz w:val="20"/>
      <w:szCs w:val="20"/>
      <w:lang w:val="fr-CA" w:eastAsia="ar-SA"/>
    </w:rPr>
  </w:style>
  <w:style w:type="character" w:customStyle="1" w:styleId="CommentReference1">
    <w:name w:val="Comment Reference1"/>
    <w:basedOn w:val="DefaultParagraphFont"/>
    <w:rsid w:val="00E848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533555">
      <w:bodyDiv w:val="1"/>
      <w:marLeft w:val="0"/>
      <w:marRight w:val="0"/>
      <w:marTop w:val="0"/>
      <w:marBottom w:val="0"/>
      <w:divBdr>
        <w:top w:val="none" w:sz="0" w:space="0" w:color="auto"/>
        <w:left w:val="none" w:sz="0" w:space="0" w:color="auto"/>
        <w:bottom w:val="none" w:sz="0" w:space="0" w:color="auto"/>
        <w:right w:val="none" w:sz="0" w:space="0" w:color="auto"/>
      </w:divBdr>
    </w:div>
    <w:div w:id="18088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lle.brogard@museeholocauste.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CDD6-F820-4910-B030-C7E20482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Fogg</dc:creator>
  <cp:lastModifiedBy>Maelle Brogard</cp:lastModifiedBy>
  <cp:revision>3</cp:revision>
  <cp:lastPrinted>2018-02-06T17:10:00Z</cp:lastPrinted>
  <dcterms:created xsi:type="dcterms:W3CDTF">2022-07-21T17:11:00Z</dcterms:created>
  <dcterms:modified xsi:type="dcterms:W3CDTF">2022-07-21T17:11:00Z</dcterms:modified>
</cp:coreProperties>
</file>